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0E" w:rsidRPr="005D27AE" w:rsidRDefault="0070110E" w:rsidP="003B0983">
      <w:pPr>
        <w:bidi/>
        <w:spacing w:line="360" w:lineRule="auto"/>
        <w:jc w:val="center"/>
        <w:rPr>
          <w:b/>
          <w:bCs/>
          <w:color w:val="4F81BD"/>
          <w:sz w:val="22"/>
          <w:szCs w:val="22"/>
          <w:rtl/>
          <w:lang w:val="en-ZW" w:bidi="he-IL"/>
        </w:rPr>
      </w:pPr>
      <w:r w:rsidRPr="005D27AE">
        <w:rPr>
          <w:rFonts w:hint="cs"/>
          <w:b/>
          <w:bCs/>
          <w:color w:val="4F81BD"/>
          <w:sz w:val="22"/>
          <w:szCs w:val="22"/>
          <w:rtl/>
          <w:lang w:val="en-ZW" w:bidi="he-IL"/>
        </w:rPr>
        <w:t>---</w:t>
      </w:r>
      <w:r w:rsidR="009B527F">
        <w:rPr>
          <w:rFonts w:hint="cs"/>
          <w:b/>
          <w:bCs/>
          <w:color w:val="4F81BD"/>
          <w:sz w:val="22"/>
          <w:szCs w:val="22"/>
          <w:rtl/>
          <w:lang w:val="en-ZW" w:bidi="he-IL"/>
        </w:rPr>
        <w:t>הודעה לעיתונות</w:t>
      </w:r>
      <w:r w:rsidRPr="005D27AE">
        <w:rPr>
          <w:rFonts w:hint="cs"/>
          <w:b/>
          <w:bCs/>
          <w:color w:val="4F81BD"/>
          <w:sz w:val="22"/>
          <w:szCs w:val="22"/>
          <w:rtl/>
          <w:lang w:val="en-ZW" w:bidi="he-IL"/>
        </w:rPr>
        <w:t>---</w:t>
      </w:r>
    </w:p>
    <w:p w:rsidR="0070110E" w:rsidRPr="000A440D" w:rsidRDefault="00415AF3" w:rsidP="00313E03">
      <w:pPr>
        <w:bidi/>
        <w:spacing w:line="360" w:lineRule="auto"/>
        <w:jc w:val="center"/>
        <w:rPr>
          <w:b/>
          <w:bCs/>
          <w:i/>
          <w:iCs/>
          <w:sz w:val="22"/>
          <w:szCs w:val="22"/>
          <w:rtl/>
          <w:lang w:bidi="he-IL"/>
        </w:rPr>
      </w:pPr>
      <w:r>
        <w:rPr>
          <w:rFonts w:hint="cs"/>
          <w:b/>
          <w:bCs/>
          <w:i/>
          <w:iCs/>
          <w:sz w:val="22"/>
          <w:szCs w:val="22"/>
          <w:rtl/>
          <w:lang w:bidi="he-IL"/>
        </w:rPr>
        <w:t xml:space="preserve">קטנוע הספורט-מנהלים </w:t>
      </w:r>
      <w:r w:rsidR="00313E03">
        <w:rPr>
          <w:rFonts w:hint="cs"/>
          <w:b/>
          <w:bCs/>
          <w:i/>
          <w:iCs/>
          <w:sz w:val="22"/>
          <w:szCs w:val="22"/>
          <w:rtl/>
          <w:lang w:bidi="he-IL"/>
        </w:rPr>
        <w:t>עכשיו במבצע לזמן מוגבל</w:t>
      </w:r>
      <w:r>
        <w:rPr>
          <w:rFonts w:hint="cs"/>
          <w:b/>
          <w:bCs/>
          <w:i/>
          <w:iCs/>
          <w:sz w:val="22"/>
          <w:szCs w:val="22"/>
          <w:rtl/>
          <w:lang w:bidi="he-IL"/>
        </w:rPr>
        <w:t>:</w:t>
      </w:r>
    </w:p>
    <w:p w:rsidR="0070110E" w:rsidRPr="00942E3C" w:rsidRDefault="00415AF3" w:rsidP="00313E03">
      <w:pPr>
        <w:bidi/>
        <w:spacing w:line="360" w:lineRule="auto"/>
        <w:jc w:val="center"/>
        <w:rPr>
          <w:b/>
          <w:bCs/>
          <w:i/>
          <w:iCs/>
          <w:sz w:val="26"/>
          <w:szCs w:val="26"/>
          <w:vertAlign w:val="subscript"/>
          <w:lang w:bidi="he-IL"/>
        </w:rPr>
      </w:pPr>
      <w:r>
        <w:rPr>
          <w:rFonts w:hint="cs"/>
          <w:b/>
          <w:bCs/>
          <w:i/>
          <w:iCs/>
          <w:sz w:val="26"/>
          <w:szCs w:val="26"/>
          <w:lang w:bidi="he-IL"/>
        </w:rPr>
        <w:t>S</w:t>
      </w:r>
      <w:r>
        <w:rPr>
          <w:b/>
          <w:bCs/>
          <w:i/>
          <w:iCs/>
          <w:sz w:val="26"/>
          <w:szCs w:val="26"/>
          <w:lang w:bidi="he-IL"/>
        </w:rPr>
        <w:t xml:space="preserve">uzuki </w:t>
      </w:r>
      <w:proofErr w:type="spellStart"/>
      <w:r>
        <w:rPr>
          <w:b/>
          <w:bCs/>
          <w:i/>
          <w:iCs/>
          <w:sz w:val="26"/>
          <w:szCs w:val="26"/>
          <w:lang w:bidi="he-IL"/>
        </w:rPr>
        <w:t>Burgman</w:t>
      </w:r>
      <w:proofErr w:type="spellEnd"/>
      <w:r>
        <w:rPr>
          <w:b/>
          <w:bCs/>
          <w:i/>
          <w:iCs/>
          <w:sz w:val="26"/>
          <w:szCs w:val="26"/>
          <w:lang w:bidi="he-IL"/>
        </w:rPr>
        <w:t xml:space="preserve"> 400</w:t>
      </w:r>
      <w:r>
        <w:rPr>
          <w:rFonts w:hint="cs"/>
          <w:b/>
          <w:bCs/>
          <w:i/>
          <w:iCs/>
          <w:sz w:val="26"/>
          <w:szCs w:val="26"/>
          <w:rtl/>
          <w:lang w:bidi="he-IL"/>
        </w:rPr>
        <w:t xml:space="preserve"> החדש </w:t>
      </w:r>
      <w:r w:rsidR="00313E03">
        <w:rPr>
          <w:rFonts w:hint="cs"/>
          <w:b/>
          <w:bCs/>
          <w:i/>
          <w:iCs/>
          <w:sz w:val="26"/>
          <w:szCs w:val="26"/>
          <w:rtl/>
          <w:lang w:bidi="he-IL"/>
        </w:rPr>
        <w:t>עם</w:t>
      </w:r>
      <w:r>
        <w:rPr>
          <w:rFonts w:hint="cs"/>
          <w:b/>
          <w:bCs/>
          <w:i/>
          <w:iCs/>
          <w:sz w:val="26"/>
          <w:szCs w:val="26"/>
          <w:rtl/>
          <w:lang w:bidi="he-IL"/>
        </w:rPr>
        <w:t xml:space="preserve"> </w:t>
      </w:r>
      <w:r w:rsidR="00CE48E4">
        <w:rPr>
          <w:rFonts w:hint="cs"/>
          <w:b/>
          <w:bCs/>
          <w:i/>
          <w:iCs/>
          <w:sz w:val="26"/>
          <w:szCs w:val="26"/>
          <w:rtl/>
          <w:lang w:bidi="he-IL"/>
        </w:rPr>
        <w:t xml:space="preserve">שלוש </w:t>
      </w:r>
      <w:r w:rsidR="00942E3C">
        <w:rPr>
          <w:rFonts w:hint="cs"/>
          <w:b/>
          <w:bCs/>
          <w:i/>
          <w:iCs/>
          <w:sz w:val="26"/>
          <w:szCs w:val="26"/>
          <w:rtl/>
          <w:lang w:bidi="he-IL"/>
        </w:rPr>
        <w:t>שנות</w:t>
      </w:r>
      <w:r w:rsidR="00CE48E4">
        <w:rPr>
          <w:rFonts w:hint="cs"/>
          <w:b/>
          <w:bCs/>
          <w:i/>
          <w:iCs/>
          <w:sz w:val="26"/>
          <w:szCs w:val="26"/>
          <w:rtl/>
          <w:lang w:bidi="he-IL"/>
        </w:rPr>
        <w:t xml:space="preserve"> טיפולים </w:t>
      </w:r>
      <w:r w:rsidR="00313E03">
        <w:rPr>
          <w:rFonts w:hint="cs"/>
          <w:b/>
          <w:bCs/>
          <w:i/>
          <w:iCs/>
          <w:sz w:val="26"/>
          <w:szCs w:val="26"/>
          <w:rtl/>
          <w:lang w:bidi="he-IL"/>
        </w:rPr>
        <w:t>במתנה</w:t>
      </w:r>
      <w:r w:rsidR="00942E3C">
        <w:rPr>
          <w:rFonts w:hint="cs"/>
          <w:b/>
          <w:bCs/>
          <w:i/>
          <w:iCs/>
          <w:sz w:val="26"/>
          <w:szCs w:val="26"/>
          <w:rtl/>
          <w:lang w:bidi="he-IL"/>
        </w:rPr>
        <w:t>!</w:t>
      </w:r>
    </w:p>
    <w:p w:rsidR="00942E3C" w:rsidRPr="00FE4553" w:rsidRDefault="00FE4553" w:rsidP="00942E3C">
      <w:pPr>
        <w:numPr>
          <w:ilvl w:val="0"/>
          <w:numId w:val="1"/>
        </w:numPr>
        <w:bidi/>
        <w:spacing w:line="360" w:lineRule="auto"/>
        <w:jc w:val="both"/>
        <w:rPr>
          <w:b/>
          <w:bCs/>
          <w:i/>
          <w:iCs/>
          <w:color w:val="4F81BD"/>
          <w:sz w:val="22"/>
          <w:szCs w:val="22"/>
          <w:lang w:bidi="he-IL"/>
        </w:rPr>
      </w:pPr>
      <w:r w:rsidRPr="00FE4553">
        <w:rPr>
          <w:b/>
          <w:bCs/>
          <w:i/>
          <w:iCs/>
          <w:color w:val="4F81BD"/>
          <w:sz w:val="22"/>
          <w:szCs w:val="22"/>
          <w:lang w:bidi="he-IL"/>
        </w:rPr>
        <w:t xml:space="preserve">Suzuki </w:t>
      </w:r>
      <w:proofErr w:type="spellStart"/>
      <w:r w:rsidR="00415AF3" w:rsidRPr="00FE4553">
        <w:rPr>
          <w:b/>
          <w:bCs/>
          <w:i/>
          <w:iCs/>
          <w:color w:val="4F81BD"/>
          <w:sz w:val="22"/>
          <w:szCs w:val="22"/>
          <w:lang w:bidi="he-IL"/>
        </w:rPr>
        <w:t>Burgman</w:t>
      </w:r>
      <w:proofErr w:type="spellEnd"/>
      <w:r w:rsidR="00415AF3" w:rsidRPr="00FE4553">
        <w:rPr>
          <w:b/>
          <w:bCs/>
          <w:i/>
          <w:iCs/>
          <w:color w:val="4F81BD"/>
          <w:sz w:val="22"/>
          <w:szCs w:val="22"/>
          <w:lang w:bidi="he-IL"/>
        </w:rPr>
        <w:t xml:space="preserve"> 400</w:t>
      </w:r>
      <w:r w:rsidR="003F6A69" w:rsidRPr="00FE4553">
        <w:rPr>
          <w:rFonts w:hint="cs"/>
          <w:b/>
          <w:bCs/>
          <w:i/>
          <w:iCs/>
          <w:color w:val="4F81BD"/>
          <w:sz w:val="22"/>
          <w:szCs w:val="22"/>
          <w:rtl/>
          <w:lang w:bidi="he-IL"/>
        </w:rPr>
        <w:t xml:space="preserve"> </w:t>
      </w:r>
      <w:r w:rsidR="00E03B00" w:rsidRPr="00FE4553">
        <w:rPr>
          <w:rFonts w:hint="cs"/>
          <w:b/>
          <w:bCs/>
          <w:i/>
          <w:iCs/>
          <w:color w:val="4F81BD"/>
          <w:sz w:val="22"/>
          <w:szCs w:val="22"/>
          <w:rtl/>
          <w:lang w:bidi="he-IL"/>
        </w:rPr>
        <w:t>הינו הראשון להציע בשוק הישראלי:</w:t>
      </w:r>
      <w:r w:rsidR="00942E3C" w:rsidRPr="00FE4553">
        <w:rPr>
          <w:rFonts w:hint="cs"/>
          <w:b/>
          <w:bCs/>
          <w:i/>
          <w:iCs/>
          <w:color w:val="4F81BD"/>
          <w:sz w:val="22"/>
          <w:szCs w:val="22"/>
          <w:rtl/>
          <w:lang w:bidi="he-IL"/>
        </w:rPr>
        <w:t xml:space="preserve"> חבילה משתלמת עם טיפולים חינם לשלוש השנים הראשונות</w:t>
      </w:r>
      <w:r w:rsidR="00313E03" w:rsidRPr="00FE4553">
        <w:rPr>
          <w:rFonts w:hint="cs"/>
          <w:b/>
          <w:bCs/>
          <w:i/>
          <w:iCs/>
          <w:color w:val="4F81BD"/>
          <w:sz w:val="22"/>
          <w:szCs w:val="22"/>
          <w:rtl/>
          <w:lang w:bidi="he-IL"/>
        </w:rPr>
        <w:t xml:space="preserve"> </w:t>
      </w:r>
      <w:r w:rsidR="00942E3C" w:rsidRPr="00FE4553">
        <w:rPr>
          <w:rFonts w:hint="cs"/>
          <w:b/>
          <w:bCs/>
          <w:i/>
          <w:iCs/>
          <w:color w:val="4F81BD"/>
          <w:sz w:val="22"/>
          <w:szCs w:val="22"/>
          <w:rtl/>
          <w:lang w:bidi="he-IL"/>
        </w:rPr>
        <w:t>לרוכשים כעת</w:t>
      </w:r>
      <w:r w:rsidR="00E03B00" w:rsidRPr="00FE4553">
        <w:rPr>
          <w:rFonts w:hint="cs"/>
          <w:b/>
          <w:bCs/>
          <w:i/>
          <w:iCs/>
          <w:color w:val="4F81BD"/>
          <w:sz w:val="22"/>
          <w:szCs w:val="22"/>
          <w:rtl/>
          <w:lang w:bidi="he-IL"/>
        </w:rPr>
        <w:t xml:space="preserve"> בתקופת המבצע</w:t>
      </w:r>
    </w:p>
    <w:p w:rsidR="00415AF3" w:rsidRPr="00942E3C" w:rsidRDefault="00942E3C" w:rsidP="00942E3C">
      <w:pPr>
        <w:numPr>
          <w:ilvl w:val="0"/>
          <w:numId w:val="1"/>
        </w:numPr>
        <w:bidi/>
        <w:spacing w:line="360" w:lineRule="auto"/>
        <w:jc w:val="both"/>
        <w:rPr>
          <w:b/>
          <w:bCs/>
          <w:i/>
          <w:iCs/>
          <w:color w:val="4F81BD"/>
          <w:sz w:val="22"/>
          <w:szCs w:val="22"/>
          <w:lang w:bidi="he-IL"/>
        </w:rPr>
      </w:pPr>
      <w:r w:rsidRPr="00942E3C">
        <w:rPr>
          <w:rFonts w:hint="cs"/>
          <w:b/>
          <w:bCs/>
          <w:i/>
          <w:iCs/>
          <w:color w:val="4F81BD"/>
          <w:sz w:val="22"/>
          <w:szCs w:val="22"/>
          <w:rtl/>
          <w:lang w:bidi="he-IL"/>
        </w:rPr>
        <w:t>ה-</w:t>
      </w:r>
      <w:proofErr w:type="spellStart"/>
      <w:r w:rsidRPr="00942E3C">
        <w:rPr>
          <w:b/>
          <w:bCs/>
          <w:i/>
          <w:iCs/>
          <w:color w:val="4F81BD"/>
          <w:sz w:val="22"/>
          <w:szCs w:val="22"/>
          <w:lang w:bidi="he-IL"/>
        </w:rPr>
        <w:t>Burgman</w:t>
      </w:r>
      <w:proofErr w:type="spellEnd"/>
      <w:r w:rsidRPr="00942E3C">
        <w:rPr>
          <w:b/>
          <w:bCs/>
          <w:i/>
          <w:iCs/>
          <w:color w:val="4F81BD"/>
          <w:sz w:val="22"/>
          <w:szCs w:val="22"/>
          <w:lang w:bidi="he-IL"/>
        </w:rPr>
        <w:t xml:space="preserve"> 400</w:t>
      </w:r>
      <w:r w:rsidRPr="00942E3C">
        <w:rPr>
          <w:rFonts w:hint="cs"/>
          <w:b/>
          <w:bCs/>
          <w:i/>
          <w:iCs/>
          <w:color w:val="4F81BD"/>
          <w:sz w:val="22"/>
          <w:szCs w:val="22"/>
          <w:rtl/>
          <w:lang w:bidi="he-IL"/>
        </w:rPr>
        <w:t xml:space="preserve"> בעל </w:t>
      </w:r>
      <w:r w:rsidR="00AB0265" w:rsidRPr="00942E3C">
        <w:rPr>
          <w:rFonts w:hint="cs"/>
          <w:b/>
          <w:bCs/>
          <w:i/>
          <w:iCs/>
          <w:color w:val="4F81BD"/>
          <w:sz w:val="22"/>
          <w:szCs w:val="22"/>
          <w:rtl/>
          <w:lang w:bidi="he-IL"/>
        </w:rPr>
        <w:t xml:space="preserve">שלדה קצרה, </w:t>
      </w:r>
      <w:r w:rsidR="00CD7F82" w:rsidRPr="00942E3C">
        <w:rPr>
          <w:rFonts w:hint="cs"/>
          <w:b/>
          <w:bCs/>
          <w:i/>
          <w:iCs/>
          <w:color w:val="4F81BD"/>
          <w:sz w:val="22"/>
          <w:szCs w:val="22"/>
          <w:rtl/>
          <w:lang w:bidi="he-IL"/>
        </w:rPr>
        <w:t>צרה וקל</w:t>
      </w:r>
      <w:r w:rsidRPr="00942E3C">
        <w:rPr>
          <w:rFonts w:hint="cs"/>
          <w:b/>
          <w:bCs/>
          <w:i/>
          <w:iCs/>
          <w:color w:val="4F81BD"/>
          <w:sz w:val="22"/>
          <w:szCs w:val="22"/>
          <w:rtl/>
          <w:lang w:bidi="he-IL"/>
        </w:rPr>
        <w:t>ה</w:t>
      </w:r>
      <w:r w:rsidR="00CD7F82" w:rsidRPr="00942E3C">
        <w:rPr>
          <w:rFonts w:hint="cs"/>
          <w:b/>
          <w:bCs/>
          <w:i/>
          <w:iCs/>
          <w:color w:val="4F81BD"/>
          <w:sz w:val="22"/>
          <w:szCs w:val="22"/>
          <w:rtl/>
          <w:lang w:bidi="he-IL"/>
        </w:rPr>
        <w:t xml:space="preserve">, </w:t>
      </w:r>
      <w:r w:rsidR="00461DE9" w:rsidRPr="00942E3C">
        <w:rPr>
          <w:rFonts w:hint="cs"/>
          <w:b/>
          <w:bCs/>
          <w:i/>
          <w:iCs/>
          <w:color w:val="4F81BD"/>
          <w:sz w:val="22"/>
          <w:szCs w:val="22"/>
          <w:rtl/>
          <w:lang w:bidi="he-IL"/>
        </w:rPr>
        <w:t>מראה ספורטיבי</w:t>
      </w:r>
      <w:r w:rsidR="00CD7F82" w:rsidRPr="00942E3C">
        <w:rPr>
          <w:rFonts w:hint="cs"/>
          <w:b/>
          <w:bCs/>
          <w:i/>
          <w:iCs/>
          <w:color w:val="4F81BD"/>
          <w:sz w:val="22"/>
          <w:szCs w:val="22"/>
          <w:rtl/>
          <w:lang w:bidi="he-IL"/>
        </w:rPr>
        <w:t xml:space="preserve">, תנוחת רכיבה נוחה </w:t>
      </w:r>
      <w:r w:rsidR="00AB0265" w:rsidRPr="00942E3C">
        <w:rPr>
          <w:rFonts w:hint="cs"/>
          <w:b/>
          <w:bCs/>
          <w:i/>
          <w:iCs/>
          <w:color w:val="4F81BD"/>
          <w:sz w:val="22"/>
          <w:szCs w:val="22"/>
          <w:rtl/>
          <w:lang w:bidi="he-IL"/>
        </w:rPr>
        <w:t>ויציבה</w:t>
      </w:r>
      <w:r w:rsidR="00CD7F82" w:rsidRPr="00942E3C">
        <w:rPr>
          <w:rFonts w:hint="cs"/>
          <w:b/>
          <w:bCs/>
          <w:i/>
          <w:iCs/>
          <w:color w:val="4F81BD"/>
          <w:sz w:val="22"/>
          <w:szCs w:val="22"/>
          <w:rtl/>
          <w:lang w:bidi="he-IL"/>
        </w:rPr>
        <w:t xml:space="preserve">, תאי אחסון מרווחים </w:t>
      </w:r>
      <w:r w:rsidR="00461DE9" w:rsidRPr="00942E3C">
        <w:rPr>
          <w:rFonts w:hint="cs"/>
          <w:b/>
          <w:bCs/>
          <w:i/>
          <w:iCs/>
          <w:color w:val="4F81BD"/>
          <w:sz w:val="22"/>
          <w:szCs w:val="22"/>
          <w:rtl/>
          <w:lang w:bidi="he-IL"/>
        </w:rPr>
        <w:t>וביצועים מהפנטים</w:t>
      </w:r>
      <w:r>
        <w:rPr>
          <w:rFonts w:hint="cs"/>
          <w:b/>
          <w:bCs/>
          <w:i/>
          <w:iCs/>
          <w:color w:val="4F81BD"/>
          <w:sz w:val="22"/>
          <w:szCs w:val="22"/>
          <w:rtl/>
          <w:lang w:bidi="he-IL"/>
        </w:rPr>
        <w:t xml:space="preserve"> עם 31 כ"ס </w:t>
      </w:r>
      <w:r w:rsidR="00CC638F" w:rsidRPr="00942E3C">
        <w:rPr>
          <w:rFonts w:hint="cs"/>
          <w:b/>
          <w:bCs/>
          <w:i/>
          <w:iCs/>
          <w:color w:val="4F81BD"/>
          <w:sz w:val="22"/>
          <w:szCs w:val="22"/>
          <w:rtl/>
          <w:lang w:bidi="he-IL"/>
        </w:rPr>
        <w:t>ו</w:t>
      </w:r>
      <w:r w:rsidR="0036596D" w:rsidRPr="00942E3C">
        <w:rPr>
          <w:rFonts w:hint="cs"/>
          <w:b/>
          <w:bCs/>
          <w:i/>
          <w:iCs/>
          <w:color w:val="4F81BD"/>
          <w:sz w:val="22"/>
          <w:szCs w:val="22"/>
          <w:rtl/>
          <w:lang w:bidi="he-IL"/>
        </w:rPr>
        <w:t xml:space="preserve">מומנט של 3.67 </w:t>
      </w:r>
      <w:proofErr w:type="spellStart"/>
      <w:r w:rsidR="0036596D" w:rsidRPr="00942E3C">
        <w:rPr>
          <w:rFonts w:hint="cs"/>
          <w:b/>
          <w:bCs/>
          <w:i/>
          <w:iCs/>
          <w:color w:val="4F81BD"/>
          <w:sz w:val="22"/>
          <w:szCs w:val="22"/>
          <w:rtl/>
          <w:lang w:bidi="he-IL"/>
        </w:rPr>
        <w:t>קג"מ</w:t>
      </w:r>
      <w:proofErr w:type="spellEnd"/>
    </w:p>
    <w:p w:rsidR="00415AF3" w:rsidRPr="00415AF3" w:rsidRDefault="00942E3C" w:rsidP="00313E03">
      <w:pPr>
        <w:numPr>
          <w:ilvl w:val="0"/>
          <w:numId w:val="1"/>
        </w:numPr>
        <w:bidi/>
        <w:spacing w:line="360" w:lineRule="auto"/>
        <w:jc w:val="both"/>
        <w:rPr>
          <w:b/>
          <w:bCs/>
          <w:i/>
          <w:iCs/>
          <w:color w:val="4F81BD"/>
          <w:sz w:val="22"/>
          <w:szCs w:val="22"/>
          <w:rtl/>
          <w:lang w:bidi="he-IL"/>
        </w:rPr>
      </w:pPr>
      <w:r>
        <w:rPr>
          <w:rFonts w:hint="cs"/>
          <w:b/>
          <w:bCs/>
          <w:i/>
          <w:iCs/>
          <w:color w:val="4F81BD"/>
          <w:sz w:val="22"/>
          <w:szCs w:val="22"/>
          <w:rtl/>
          <w:lang w:bidi="he-IL"/>
        </w:rPr>
        <w:t xml:space="preserve">המבצע הינו </w:t>
      </w:r>
      <w:r w:rsidR="00313E03">
        <w:rPr>
          <w:rFonts w:hint="cs"/>
          <w:b/>
          <w:bCs/>
          <w:i/>
          <w:iCs/>
          <w:color w:val="4F81BD"/>
          <w:sz w:val="22"/>
          <w:szCs w:val="22"/>
          <w:rtl/>
          <w:lang w:bidi="he-IL"/>
        </w:rPr>
        <w:t xml:space="preserve">לטיפולים </w:t>
      </w:r>
      <w:r>
        <w:rPr>
          <w:rFonts w:hint="cs"/>
          <w:b/>
          <w:bCs/>
          <w:i/>
          <w:iCs/>
          <w:color w:val="4F81BD"/>
          <w:sz w:val="22"/>
          <w:szCs w:val="22"/>
          <w:rtl/>
          <w:lang w:bidi="he-IL"/>
        </w:rPr>
        <w:t xml:space="preserve">לשלוש </w:t>
      </w:r>
      <w:r w:rsidR="00313E03">
        <w:rPr>
          <w:rFonts w:hint="cs"/>
          <w:b/>
          <w:bCs/>
          <w:i/>
          <w:iCs/>
          <w:color w:val="4F81BD"/>
          <w:sz w:val="22"/>
          <w:szCs w:val="22"/>
          <w:rtl/>
          <w:lang w:bidi="he-IL"/>
        </w:rPr>
        <w:t>ה</w:t>
      </w:r>
      <w:r>
        <w:rPr>
          <w:rFonts w:hint="cs"/>
          <w:b/>
          <w:bCs/>
          <w:i/>
          <w:iCs/>
          <w:color w:val="4F81BD"/>
          <w:sz w:val="22"/>
          <w:szCs w:val="22"/>
          <w:rtl/>
          <w:lang w:bidi="he-IL"/>
        </w:rPr>
        <w:t>שנים</w:t>
      </w:r>
      <w:r w:rsidR="00313E03">
        <w:rPr>
          <w:rFonts w:hint="cs"/>
          <w:b/>
          <w:bCs/>
          <w:i/>
          <w:iCs/>
          <w:color w:val="4F81BD"/>
          <w:sz w:val="22"/>
          <w:szCs w:val="22"/>
          <w:rtl/>
          <w:lang w:bidi="he-IL"/>
        </w:rPr>
        <w:t xml:space="preserve"> הראשונות</w:t>
      </w:r>
      <w:r>
        <w:rPr>
          <w:rFonts w:hint="cs"/>
          <w:b/>
          <w:bCs/>
          <w:i/>
          <w:iCs/>
          <w:color w:val="4F81BD"/>
          <w:sz w:val="22"/>
          <w:szCs w:val="22"/>
          <w:rtl/>
          <w:lang w:bidi="he-IL"/>
        </w:rPr>
        <w:t xml:space="preserve"> או עד 24,000 ק"מ, המוקדם</w:t>
      </w:r>
      <w:r w:rsidR="00313E03">
        <w:rPr>
          <w:rFonts w:hint="cs"/>
          <w:b/>
          <w:bCs/>
          <w:i/>
          <w:iCs/>
          <w:color w:val="4F81BD"/>
          <w:sz w:val="22"/>
          <w:szCs w:val="22"/>
          <w:rtl/>
          <w:lang w:bidi="he-IL"/>
        </w:rPr>
        <w:t xml:space="preserve"> מבין השניים. המבצע</w:t>
      </w:r>
      <w:r>
        <w:rPr>
          <w:rFonts w:hint="cs"/>
          <w:b/>
          <w:bCs/>
          <w:i/>
          <w:iCs/>
          <w:color w:val="4F81BD"/>
          <w:sz w:val="22"/>
          <w:szCs w:val="22"/>
          <w:rtl/>
          <w:lang w:bidi="he-IL"/>
        </w:rPr>
        <w:t xml:space="preserve"> בתוקף עבור הרוכשים עד ה-05.10.18</w:t>
      </w:r>
    </w:p>
    <w:p w:rsidR="0070110E" w:rsidRDefault="0070110E" w:rsidP="00415AF3">
      <w:pPr>
        <w:bidi/>
        <w:spacing w:before="240" w:line="360" w:lineRule="auto"/>
        <w:jc w:val="both"/>
        <w:rPr>
          <w:b/>
          <w:bCs/>
          <w:sz w:val="22"/>
          <w:szCs w:val="22"/>
          <w:rtl/>
          <w:lang w:bidi="he-IL"/>
        </w:rPr>
      </w:pPr>
      <w:r>
        <w:rPr>
          <w:rFonts w:hint="cs"/>
          <w:b/>
          <w:bCs/>
          <w:sz w:val="22"/>
          <w:szCs w:val="22"/>
          <w:rtl/>
          <w:lang w:bidi="he-IL"/>
        </w:rPr>
        <w:t xml:space="preserve">תל אביב, </w:t>
      </w:r>
      <w:r>
        <w:rPr>
          <w:b/>
          <w:bCs/>
          <w:sz w:val="22"/>
          <w:szCs w:val="22"/>
          <w:rtl/>
          <w:lang w:bidi="he-IL"/>
        </w:rPr>
        <w:fldChar w:fldCharType="begin"/>
      </w:r>
      <w:r>
        <w:rPr>
          <w:b/>
          <w:bCs/>
          <w:sz w:val="22"/>
          <w:szCs w:val="22"/>
          <w:rtl/>
          <w:lang w:bidi="he-IL"/>
        </w:rPr>
        <w:instrText xml:space="preserve"> </w:instrText>
      </w:r>
      <w:r>
        <w:rPr>
          <w:rFonts w:hint="cs"/>
          <w:b/>
          <w:bCs/>
          <w:sz w:val="22"/>
          <w:szCs w:val="22"/>
          <w:lang w:bidi="he-IL"/>
        </w:rPr>
        <w:instrText>DATE</w:instrText>
      </w:r>
      <w:r>
        <w:rPr>
          <w:rFonts w:hint="cs"/>
          <w:b/>
          <w:bCs/>
          <w:sz w:val="22"/>
          <w:szCs w:val="22"/>
          <w:rtl/>
          <w:lang w:bidi="he-IL"/>
        </w:rPr>
        <w:instrText xml:space="preserve"> \@ "</w:instrText>
      </w:r>
      <w:r>
        <w:rPr>
          <w:rFonts w:hint="cs"/>
          <w:b/>
          <w:bCs/>
          <w:sz w:val="22"/>
          <w:szCs w:val="22"/>
          <w:lang w:bidi="he-IL"/>
        </w:rPr>
        <w:instrText>dddd dd MMMM yyyy</w:instrText>
      </w:r>
      <w:r>
        <w:rPr>
          <w:rFonts w:hint="cs"/>
          <w:b/>
          <w:bCs/>
          <w:sz w:val="22"/>
          <w:szCs w:val="22"/>
          <w:rtl/>
          <w:lang w:bidi="he-IL"/>
        </w:rPr>
        <w:instrText>"</w:instrText>
      </w:r>
      <w:r>
        <w:rPr>
          <w:b/>
          <w:bCs/>
          <w:sz w:val="22"/>
          <w:szCs w:val="22"/>
          <w:rtl/>
          <w:lang w:bidi="he-IL"/>
        </w:rPr>
        <w:instrText xml:space="preserve"> </w:instrText>
      </w:r>
      <w:r>
        <w:rPr>
          <w:b/>
          <w:bCs/>
          <w:sz w:val="22"/>
          <w:szCs w:val="22"/>
          <w:rtl/>
          <w:lang w:bidi="he-IL"/>
        </w:rPr>
        <w:fldChar w:fldCharType="separate"/>
      </w:r>
      <w:r w:rsidR="0008196D">
        <w:rPr>
          <w:b/>
          <w:bCs/>
          <w:noProof/>
          <w:sz w:val="22"/>
          <w:szCs w:val="22"/>
          <w:rtl/>
          <w:lang w:bidi="he-IL"/>
        </w:rPr>
        <w:t>‏יום רביעי 29 אוגוסט 2018</w:t>
      </w:r>
      <w:r>
        <w:rPr>
          <w:b/>
          <w:bCs/>
          <w:sz w:val="22"/>
          <w:szCs w:val="22"/>
          <w:rtl/>
          <w:lang w:bidi="he-IL"/>
        </w:rPr>
        <w:fldChar w:fldCharType="end"/>
      </w:r>
    </w:p>
    <w:p w:rsidR="00A43C52" w:rsidRDefault="00A43C52" w:rsidP="003B0983">
      <w:pPr>
        <w:bidi/>
        <w:spacing w:line="360" w:lineRule="auto"/>
        <w:ind w:firstLine="454"/>
        <w:jc w:val="both"/>
        <w:rPr>
          <w:sz w:val="22"/>
          <w:szCs w:val="22"/>
          <w:rtl/>
          <w:lang w:bidi="he-IL"/>
        </w:rPr>
      </w:pPr>
    </w:p>
    <w:p w:rsidR="00CD6002" w:rsidRDefault="00117D28" w:rsidP="007F1399">
      <w:pPr>
        <w:bidi/>
        <w:spacing w:line="360" w:lineRule="auto"/>
        <w:ind w:firstLine="454"/>
        <w:jc w:val="both"/>
        <w:rPr>
          <w:sz w:val="22"/>
          <w:szCs w:val="22"/>
          <w:rtl/>
          <w:lang w:bidi="he-IL"/>
        </w:rPr>
      </w:pPr>
      <w:r>
        <w:rPr>
          <w:rFonts w:hint="cs"/>
          <w:sz w:val="22"/>
          <w:szCs w:val="22"/>
          <w:rtl/>
          <w:lang w:bidi="he-IL"/>
        </w:rPr>
        <w:t xml:space="preserve">קבוצת עופר </w:t>
      </w:r>
      <w:proofErr w:type="spellStart"/>
      <w:r>
        <w:rPr>
          <w:rFonts w:hint="cs"/>
          <w:sz w:val="22"/>
          <w:szCs w:val="22"/>
          <w:rtl/>
          <w:lang w:bidi="he-IL"/>
        </w:rPr>
        <w:t>אבניר</w:t>
      </w:r>
      <w:proofErr w:type="spellEnd"/>
      <w:r w:rsidR="002219A0">
        <w:rPr>
          <w:rFonts w:hint="cs"/>
          <w:sz w:val="22"/>
          <w:szCs w:val="22"/>
          <w:rtl/>
          <w:lang w:bidi="he-IL"/>
        </w:rPr>
        <w:t xml:space="preserve">, יבואנית מותג </w:t>
      </w:r>
      <w:r w:rsidR="003B0983">
        <w:rPr>
          <w:rFonts w:hint="cs"/>
          <w:sz w:val="22"/>
          <w:szCs w:val="22"/>
          <w:rtl/>
          <w:lang w:bidi="he-IL"/>
        </w:rPr>
        <w:t xml:space="preserve">האופנועים והקטנועים </w:t>
      </w:r>
      <w:r w:rsidR="003B0983">
        <w:rPr>
          <w:sz w:val="22"/>
          <w:szCs w:val="22"/>
          <w:lang w:bidi="he-IL"/>
        </w:rPr>
        <w:t>Suzuki</w:t>
      </w:r>
      <w:r>
        <w:rPr>
          <w:rFonts w:hint="cs"/>
          <w:sz w:val="22"/>
          <w:szCs w:val="22"/>
          <w:rtl/>
          <w:lang w:bidi="he-IL"/>
        </w:rPr>
        <w:t xml:space="preserve"> </w:t>
      </w:r>
      <w:r w:rsidR="00942E3C">
        <w:rPr>
          <w:rFonts w:hint="cs"/>
          <w:sz w:val="22"/>
          <w:szCs w:val="22"/>
          <w:rtl/>
          <w:lang w:bidi="he-IL"/>
        </w:rPr>
        <w:t>בישראל, מצי</w:t>
      </w:r>
      <w:r w:rsidR="00313E03">
        <w:rPr>
          <w:rFonts w:hint="cs"/>
          <w:sz w:val="22"/>
          <w:szCs w:val="22"/>
          <w:rtl/>
          <w:lang w:bidi="he-IL"/>
        </w:rPr>
        <w:t>ג</w:t>
      </w:r>
      <w:r w:rsidR="00942E3C">
        <w:rPr>
          <w:rFonts w:hint="cs"/>
          <w:sz w:val="22"/>
          <w:szCs w:val="22"/>
          <w:rtl/>
          <w:lang w:bidi="he-IL"/>
        </w:rPr>
        <w:t xml:space="preserve">ה מבצע חסר תקדים עבור </w:t>
      </w:r>
      <w:proofErr w:type="spellStart"/>
      <w:r w:rsidR="00942E3C">
        <w:rPr>
          <w:rFonts w:hint="cs"/>
          <w:sz w:val="22"/>
          <w:szCs w:val="22"/>
          <w:rtl/>
          <w:lang w:bidi="he-IL"/>
        </w:rPr>
        <w:t>רוכשי</w:t>
      </w:r>
      <w:proofErr w:type="spellEnd"/>
      <w:r w:rsidR="00942E3C">
        <w:rPr>
          <w:rFonts w:hint="cs"/>
          <w:sz w:val="22"/>
          <w:szCs w:val="22"/>
          <w:rtl/>
          <w:lang w:bidi="he-IL"/>
        </w:rPr>
        <w:t xml:space="preserve"> דגם </w:t>
      </w:r>
      <w:r w:rsidR="00415AF3">
        <w:rPr>
          <w:rFonts w:hint="cs"/>
          <w:sz w:val="22"/>
          <w:szCs w:val="22"/>
          <w:rtl/>
          <w:lang w:bidi="he-IL"/>
        </w:rPr>
        <w:t>ה-</w:t>
      </w:r>
      <w:r w:rsidR="00415AF3">
        <w:rPr>
          <w:sz w:val="22"/>
          <w:szCs w:val="22"/>
          <w:lang w:bidi="he-IL"/>
        </w:rPr>
        <w:t xml:space="preserve">Suzuki </w:t>
      </w:r>
      <w:proofErr w:type="spellStart"/>
      <w:r w:rsidR="00415AF3">
        <w:rPr>
          <w:sz w:val="22"/>
          <w:szCs w:val="22"/>
          <w:lang w:bidi="he-IL"/>
        </w:rPr>
        <w:t>Burgman</w:t>
      </w:r>
      <w:proofErr w:type="spellEnd"/>
      <w:r w:rsidR="00415AF3">
        <w:rPr>
          <w:sz w:val="22"/>
          <w:szCs w:val="22"/>
          <w:lang w:bidi="he-IL"/>
        </w:rPr>
        <w:t xml:space="preserve"> 400</w:t>
      </w:r>
      <w:r w:rsidR="00942E3C">
        <w:rPr>
          <w:rFonts w:hint="cs"/>
          <w:sz w:val="22"/>
          <w:szCs w:val="22"/>
          <w:rtl/>
          <w:lang w:bidi="he-IL"/>
        </w:rPr>
        <w:t>: שלוש שנות טיפולים חינם או עד 24,000 ק"מ</w:t>
      </w:r>
      <w:r w:rsidR="00942E3C" w:rsidRPr="00FE4553">
        <w:rPr>
          <w:rFonts w:hint="cs"/>
          <w:sz w:val="22"/>
          <w:szCs w:val="22"/>
          <w:rtl/>
          <w:lang w:bidi="he-IL"/>
        </w:rPr>
        <w:t>!</w:t>
      </w:r>
      <w:r w:rsidR="00313E03" w:rsidRPr="00FE4553">
        <w:rPr>
          <w:rFonts w:hint="cs"/>
          <w:sz w:val="22"/>
          <w:szCs w:val="22"/>
          <w:rtl/>
          <w:lang w:bidi="he-IL"/>
        </w:rPr>
        <w:t xml:space="preserve"> </w:t>
      </w:r>
      <w:r w:rsidR="00E03B00" w:rsidRPr="00FE4553">
        <w:rPr>
          <w:rFonts w:hint="cs"/>
          <w:sz w:val="22"/>
          <w:szCs w:val="22"/>
          <w:rtl/>
          <w:lang w:bidi="he-IL"/>
        </w:rPr>
        <w:t>החבילה החדשה</w:t>
      </w:r>
      <w:r w:rsidR="007F1399">
        <w:rPr>
          <w:rFonts w:hint="cs"/>
          <w:sz w:val="22"/>
          <w:szCs w:val="22"/>
          <w:rtl/>
          <w:lang w:bidi="he-IL"/>
        </w:rPr>
        <w:t xml:space="preserve"> </w:t>
      </w:r>
      <w:r w:rsidR="00942E3C" w:rsidRPr="00FE4553">
        <w:rPr>
          <w:rFonts w:hint="cs"/>
          <w:sz w:val="22"/>
          <w:szCs w:val="22"/>
          <w:rtl/>
          <w:lang w:bidi="he-IL"/>
        </w:rPr>
        <w:t>כולל</w:t>
      </w:r>
      <w:r w:rsidR="00E03B00" w:rsidRPr="00FE4553">
        <w:rPr>
          <w:rFonts w:hint="cs"/>
          <w:sz w:val="22"/>
          <w:szCs w:val="22"/>
          <w:rtl/>
          <w:lang w:bidi="he-IL"/>
        </w:rPr>
        <w:t xml:space="preserve">ת את כל </w:t>
      </w:r>
      <w:r w:rsidR="00942E3C" w:rsidRPr="00FE4553">
        <w:rPr>
          <w:rFonts w:hint="cs"/>
          <w:sz w:val="22"/>
          <w:szCs w:val="22"/>
          <w:rtl/>
          <w:lang w:bidi="he-IL"/>
        </w:rPr>
        <w:t>טיפולים שוטפים</w:t>
      </w:r>
      <w:r w:rsidR="00942E3C">
        <w:rPr>
          <w:rFonts w:hint="cs"/>
          <w:sz w:val="22"/>
          <w:szCs w:val="22"/>
          <w:rtl/>
          <w:lang w:bidi="he-IL"/>
        </w:rPr>
        <w:t xml:space="preserve"> כפי שהוגדרו על ידי היצרנית: </w:t>
      </w:r>
      <w:r w:rsidR="00942E3C" w:rsidRPr="00942E3C">
        <w:rPr>
          <w:sz w:val="22"/>
          <w:szCs w:val="22"/>
          <w:rtl/>
          <w:lang w:bidi="he-IL"/>
        </w:rPr>
        <w:t>טיפול הרצה (1000 ק"מ), טיפול קטן (6,000 ק"מ), טיפול גדול (12,000 ק"מ), וכך עד 24,000 ק"מ.</w:t>
      </w:r>
      <w:r w:rsidR="00313E03">
        <w:rPr>
          <w:rFonts w:hint="cs"/>
          <w:sz w:val="22"/>
          <w:szCs w:val="22"/>
          <w:rtl/>
          <w:lang w:bidi="he-IL"/>
        </w:rPr>
        <w:t xml:space="preserve"> הטיפולים יתקיימו במוסכי עופר </w:t>
      </w:r>
      <w:proofErr w:type="spellStart"/>
      <w:r w:rsidR="00313E03">
        <w:rPr>
          <w:rFonts w:hint="cs"/>
          <w:sz w:val="22"/>
          <w:szCs w:val="22"/>
          <w:rtl/>
          <w:lang w:bidi="he-IL"/>
        </w:rPr>
        <w:t>אבניר</w:t>
      </w:r>
      <w:proofErr w:type="spellEnd"/>
      <w:r w:rsidR="00313E03">
        <w:rPr>
          <w:rFonts w:hint="cs"/>
          <w:sz w:val="22"/>
          <w:szCs w:val="22"/>
          <w:rtl/>
          <w:lang w:bidi="he-IL"/>
        </w:rPr>
        <w:t xml:space="preserve"> בלבד (המוסך המרכזי בתל אביב והמוסך בחיפה).</w:t>
      </w:r>
    </w:p>
    <w:p w:rsidR="00CD6002" w:rsidRDefault="00CD6002" w:rsidP="003B0983">
      <w:pPr>
        <w:bidi/>
        <w:spacing w:line="360" w:lineRule="auto"/>
        <w:ind w:firstLine="454"/>
        <w:jc w:val="both"/>
        <w:rPr>
          <w:sz w:val="22"/>
          <w:szCs w:val="22"/>
          <w:rtl/>
          <w:lang w:bidi="he-IL"/>
        </w:rPr>
      </w:pPr>
    </w:p>
    <w:p w:rsidR="00313E03" w:rsidRDefault="00313E03" w:rsidP="00313E03">
      <w:pPr>
        <w:bidi/>
        <w:spacing w:line="360" w:lineRule="auto"/>
        <w:jc w:val="both"/>
        <w:rPr>
          <w:sz w:val="22"/>
          <w:szCs w:val="22"/>
          <w:rtl/>
          <w:lang w:bidi="he-IL"/>
        </w:rPr>
      </w:pPr>
      <w:r w:rsidRPr="00FE4553">
        <w:rPr>
          <w:rFonts w:hint="cs"/>
          <w:sz w:val="22"/>
          <w:szCs w:val="22"/>
          <w:rtl/>
          <w:lang w:bidi="he-IL"/>
        </w:rPr>
        <w:t>ה-</w:t>
      </w:r>
      <w:proofErr w:type="spellStart"/>
      <w:r w:rsidRPr="00FE4553">
        <w:rPr>
          <w:sz w:val="22"/>
          <w:szCs w:val="22"/>
          <w:lang w:bidi="he-IL"/>
        </w:rPr>
        <w:t>Burgman</w:t>
      </w:r>
      <w:proofErr w:type="spellEnd"/>
      <w:r w:rsidRPr="00FE4553">
        <w:rPr>
          <w:sz w:val="22"/>
          <w:szCs w:val="22"/>
          <w:lang w:bidi="he-IL"/>
        </w:rPr>
        <w:t xml:space="preserve"> 400</w:t>
      </w:r>
      <w:r w:rsidRPr="00FE4553">
        <w:rPr>
          <w:rFonts w:hint="cs"/>
          <w:sz w:val="22"/>
          <w:szCs w:val="22"/>
          <w:rtl/>
          <w:lang w:bidi="he-IL"/>
        </w:rPr>
        <w:t xml:space="preserve"> </w:t>
      </w:r>
      <w:r w:rsidR="00E03B00" w:rsidRPr="00FE4553">
        <w:rPr>
          <w:rFonts w:hint="cs"/>
          <w:sz w:val="22"/>
          <w:szCs w:val="22"/>
          <w:rtl/>
          <w:lang w:bidi="he-IL"/>
        </w:rPr>
        <w:t xml:space="preserve">המיוצר ביפן, הינו </w:t>
      </w:r>
      <w:r w:rsidRPr="00FE4553">
        <w:rPr>
          <w:rFonts w:hint="cs"/>
          <w:sz w:val="22"/>
          <w:szCs w:val="22"/>
          <w:rtl/>
          <w:lang w:bidi="he-IL"/>
        </w:rPr>
        <w:t xml:space="preserve">בעל </w:t>
      </w:r>
      <w:r w:rsidR="003B0983" w:rsidRPr="00FE4553">
        <w:rPr>
          <w:sz w:val="22"/>
          <w:szCs w:val="22"/>
          <w:rtl/>
          <w:lang w:bidi="he-IL"/>
        </w:rPr>
        <w:t>מנוע 4 פעימות, צילינדר יחיד ומקורר נוזל</w:t>
      </w:r>
      <w:r w:rsidRPr="00FE4553">
        <w:rPr>
          <w:rFonts w:hint="cs"/>
          <w:sz w:val="22"/>
          <w:szCs w:val="22"/>
          <w:rtl/>
          <w:lang w:bidi="he-IL"/>
        </w:rPr>
        <w:t xml:space="preserve">, עם הספק של 31 כ"ס ב-6,300 </w:t>
      </w:r>
      <w:proofErr w:type="spellStart"/>
      <w:r w:rsidRPr="00FE4553">
        <w:rPr>
          <w:rFonts w:hint="cs"/>
          <w:sz w:val="22"/>
          <w:szCs w:val="22"/>
          <w:rtl/>
          <w:lang w:bidi="he-IL"/>
        </w:rPr>
        <w:t>סל"ד</w:t>
      </w:r>
      <w:proofErr w:type="spellEnd"/>
      <w:r w:rsidRPr="00FE4553">
        <w:rPr>
          <w:rFonts w:hint="cs"/>
          <w:sz w:val="22"/>
          <w:szCs w:val="22"/>
          <w:rtl/>
          <w:lang w:bidi="he-IL"/>
        </w:rPr>
        <w:t xml:space="preserve"> ו</w:t>
      </w:r>
      <w:r w:rsidR="003D342A" w:rsidRPr="00FE4553">
        <w:rPr>
          <w:rFonts w:hint="cs"/>
          <w:sz w:val="22"/>
          <w:szCs w:val="22"/>
          <w:rtl/>
          <w:lang w:bidi="he-IL"/>
        </w:rPr>
        <w:t xml:space="preserve">מומנט </w:t>
      </w:r>
      <w:r w:rsidRPr="00FE4553">
        <w:rPr>
          <w:rFonts w:hint="cs"/>
          <w:sz w:val="22"/>
          <w:szCs w:val="22"/>
          <w:rtl/>
          <w:lang w:bidi="he-IL"/>
        </w:rPr>
        <w:t xml:space="preserve">של </w:t>
      </w:r>
      <w:r w:rsidR="003B0983" w:rsidRPr="00FE4553">
        <w:rPr>
          <w:sz w:val="22"/>
          <w:szCs w:val="22"/>
          <w:rtl/>
          <w:lang w:bidi="he-IL"/>
        </w:rPr>
        <w:t xml:space="preserve">3.67 </w:t>
      </w:r>
      <w:proofErr w:type="spellStart"/>
      <w:r w:rsidR="003B0983" w:rsidRPr="00FE4553">
        <w:rPr>
          <w:sz w:val="22"/>
          <w:szCs w:val="22"/>
          <w:rtl/>
          <w:lang w:bidi="he-IL"/>
        </w:rPr>
        <w:t>קג"מ</w:t>
      </w:r>
      <w:proofErr w:type="spellEnd"/>
      <w:r w:rsidR="003B0983" w:rsidRPr="00FE4553">
        <w:rPr>
          <w:sz w:val="22"/>
          <w:szCs w:val="22"/>
          <w:rtl/>
          <w:lang w:bidi="he-IL"/>
        </w:rPr>
        <w:t xml:space="preserve"> ב-4,800 </w:t>
      </w:r>
      <w:proofErr w:type="spellStart"/>
      <w:r w:rsidR="003B0983" w:rsidRPr="00FE4553">
        <w:rPr>
          <w:sz w:val="22"/>
          <w:szCs w:val="22"/>
          <w:rtl/>
          <w:lang w:bidi="he-IL"/>
        </w:rPr>
        <w:t>סל"ד</w:t>
      </w:r>
      <w:proofErr w:type="spellEnd"/>
      <w:r w:rsidRPr="00FE4553">
        <w:rPr>
          <w:rFonts w:hint="cs"/>
          <w:sz w:val="22"/>
          <w:szCs w:val="22"/>
          <w:rtl/>
          <w:lang w:bidi="he-IL"/>
        </w:rPr>
        <w:t xml:space="preserve">. </w:t>
      </w:r>
      <w:r w:rsidRPr="00FE4553">
        <w:rPr>
          <w:sz w:val="22"/>
          <w:szCs w:val="22"/>
          <w:rtl/>
          <w:lang w:bidi="he-IL"/>
        </w:rPr>
        <w:t xml:space="preserve">שלדת הקטנוע היא צרה, קלה וקשיחה כדי להבטיח יציבות ושיפור מהותי ביכולות הדגם בכבישים מפותלים. המתלה הטלסקופי שמלפנים, בקוטר 41 מ"מ, הינו בעל מהלך של 110 מ"מ נדיבים, והוא אוחז בחישוק קדמי בקוטר חדש – 15 </w:t>
      </w:r>
      <w:proofErr w:type="spellStart"/>
      <w:r w:rsidRPr="00FE4553">
        <w:rPr>
          <w:sz w:val="22"/>
          <w:szCs w:val="22"/>
          <w:rtl/>
          <w:lang w:bidi="he-IL"/>
        </w:rPr>
        <w:t>אינץ</w:t>
      </w:r>
      <w:proofErr w:type="spellEnd"/>
      <w:r w:rsidRPr="00FE4553">
        <w:rPr>
          <w:sz w:val="22"/>
          <w:szCs w:val="22"/>
          <w:rtl/>
          <w:lang w:bidi="he-IL"/>
        </w:rPr>
        <w:t>'</w:t>
      </w:r>
      <w:r w:rsidRPr="00FE4553">
        <w:rPr>
          <w:rFonts w:hint="cs"/>
          <w:sz w:val="22"/>
          <w:szCs w:val="22"/>
          <w:rtl/>
          <w:lang w:bidi="he-IL"/>
        </w:rPr>
        <w:t xml:space="preserve">. </w:t>
      </w:r>
      <w:r w:rsidRPr="00FE4553">
        <w:rPr>
          <w:sz w:val="22"/>
          <w:szCs w:val="22"/>
          <w:rtl/>
          <w:lang w:bidi="he-IL"/>
        </w:rPr>
        <w:t>החישוק המוגדל נועד לשפר את יכולת שיכוך הזעזועים מלפנים, ולהגדיל את תחושת היציבות לרוכב.</w:t>
      </w:r>
      <w:r w:rsidRPr="003B0983">
        <w:rPr>
          <w:sz w:val="22"/>
          <w:szCs w:val="22"/>
          <w:rtl/>
          <w:lang w:bidi="he-IL"/>
        </w:rPr>
        <w:t xml:space="preserve"> </w:t>
      </w:r>
    </w:p>
    <w:p w:rsidR="00D668BC" w:rsidRDefault="00D668BC" w:rsidP="00313E03">
      <w:pPr>
        <w:bidi/>
        <w:spacing w:line="360" w:lineRule="auto"/>
        <w:ind w:firstLine="720"/>
        <w:jc w:val="both"/>
        <w:rPr>
          <w:sz w:val="22"/>
          <w:szCs w:val="22"/>
          <w:rtl/>
          <w:lang w:bidi="he-IL"/>
        </w:rPr>
      </w:pPr>
      <w:r>
        <w:rPr>
          <w:rFonts w:hint="cs"/>
          <w:sz w:val="22"/>
          <w:szCs w:val="22"/>
          <w:rtl/>
          <w:lang w:bidi="he-IL"/>
        </w:rPr>
        <w:t>ק</w:t>
      </w:r>
      <w:r w:rsidRPr="003B0983">
        <w:rPr>
          <w:sz w:val="22"/>
          <w:szCs w:val="22"/>
          <w:rtl/>
          <w:lang w:bidi="he-IL"/>
        </w:rPr>
        <w:t xml:space="preserve">ונספט </w:t>
      </w:r>
      <w:r>
        <w:rPr>
          <w:rFonts w:hint="cs"/>
          <w:sz w:val="22"/>
          <w:szCs w:val="22"/>
          <w:rtl/>
          <w:lang w:bidi="he-IL"/>
        </w:rPr>
        <w:t>ה-</w:t>
      </w:r>
      <w:r w:rsidRPr="003B0983">
        <w:rPr>
          <w:sz w:val="22"/>
          <w:szCs w:val="22"/>
        </w:rPr>
        <w:t>Coupe</w:t>
      </w:r>
      <w:r>
        <w:rPr>
          <w:rFonts w:hint="cs"/>
          <w:sz w:val="22"/>
          <w:szCs w:val="22"/>
          <w:rtl/>
          <w:lang w:bidi="he-IL"/>
        </w:rPr>
        <w:t xml:space="preserve"> </w:t>
      </w:r>
      <w:r w:rsidRPr="003B0983">
        <w:rPr>
          <w:sz w:val="22"/>
          <w:szCs w:val="22"/>
          <w:rtl/>
          <w:lang w:bidi="he-IL"/>
        </w:rPr>
        <w:t>שליווה את עיצוב ה</w:t>
      </w:r>
      <w:r>
        <w:rPr>
          <w:rFonts w:hint="cs"/>
          <w:sz w:val="22"/>
          <w:szCs w:val="22"/>
          <w:rtl/>
          <w:lang w:bidi="he-IL"/>
        </w:rPr>
        <w:t>-</w:t>
      </w:r>
      <w:proofErr w:type="spellStart"/>
      <w:r>
        <w:rPr>
          <w:sz w:val="22"/>
          <w:szCs w:val="22"/>
          <w:lang w:bidi="he-IL"/>
        </w:rPr>
        <w:t>Burgman</w:t>
      </w:r>
      <w:proofErr w:type="spellEnd"/>
      <w:r w:rsidRPr="003B0983">
        <w:rPr>
          <w:sz w:val="22"/>
          <w:szCs w:val="22"/>
          <w:rtl/>
          <w:lang w:bidi="he-IL"/>
        </w:rPr>
        <w:t xml:space="preserve"> הביא לעיצוב</w:t>
      </w:r>
      <w:r w:rsidR="00313E03">
        <w:rPr>
          <w:sz w:val="22"/>
          <w:szCs w:val="22"/>
          <w:rtl/>
          <w:lang w:bidi="he-IL"/>
        </w:rPr>
        <w:t xml:space="preserve"> גוף </w:t>
      </w:r>
      <w:r w:rsidRPr="003B0983">
        <w:rPr>
          <w:sz w:val="22"/>
          <w:szCs w:val="22"/>
          <w:rtl/>
          <w:lang w:bidi="he-IL"/>
        </w:rPr>
        <w:t xml:space="preserve">קצר וקל יותר כשכל החלקים החיצוניים </w:t>
      </w:r>
      <w:r w:rsidR="00313E03">
        <w:rPr>
          <w:sz w:val="22"/>
          <w:szCs w:val="22"/>
          <w:rtl/>
          <w:lang w:bidi="he-IL"/>
        </w:rPr>
        <w:t>קומפקטיים</w:t>
      </w:r>
      <w:r w:rsidRPr="003B0983">
        <w:rPr>
          <w:sz w:val="22"/>
          <w:szCs w:val="22"/>
          <w:rtl/>
          <w:lang w:bidi="he-IL"/>
        </w:rPr>
        <w:t xml:space="preserve"> על מנת להפוך את הכלי לקל לרכיבה, בעיקר ברחובות צרים ובתנועה סואנת</w:t>
      </w:r>
      <w:r w:rsidRPr="003B0983">
        <w:rPr>
          <w:sz w:val="22"/>
          <w:szCs w:val="22"/>
          <w:lang w:bidi="he-IL"/>
        </w:rPr>
        <w:t>.</w:t>
      </w:r>
      <w:r>
        <w:rPr>
          <w:rFonts w:hint="cs"/>
          <w:sz w:val="22"/>
          <w:szCs w:val="22"/>
          <w:rtl/>
          <w:lang w:bidi="he-IL"/>
        </w:rPr>
        <w:t xml:space="preserve"> </w:t>
      </w:r>
      <w:r w:rsidRPr="003B0983">
        <w:rPr>
          <w:sz w:val="22"/>
          <w:szCs w:val="22"/>
          <w:rtl/>
          <w:lang w:bidi="he-IL"/>
        </w:rPr>
        <w:t xml:space="preserve">המשקף הקדמי </w:t>
      </w:r>
      <w:r w:rsidR="00313E03">
        <w:rPr>
          <w:rFonts w:hint="cs"/>
          <w:sz w:val="22"/>
          <w:szCs w:val="22"/>
          <w:rtl/>
          <w:lang w:bidi="he-IL"/>
        </w:rPr>
        <w:t xml:space="preserve"> </w:t>
      </w:r>
      <w:r w:rsidRPr="003B0983">
        <w:rPr>
          <w:sz w:val="22"/>
          <w:szCs w:val="22"/>
          <w:rtl/>
          <w:lang w:bidi="he-IL"/>
        </w:rPr>
        <w:t xml:space="preserve">ספורטיבי וזקוף </w:t>
      </w:r>
      <w:r w:rsidR="00313E03">
        <w:rPr>
          <w:rFonts w:hint="cs"/>
          <w:sz w:val="22"/>
          <w:szCs w:val="22"/>
          <w:rtl/>
          <w:lang w:bidi="he-IL"/>
        </w:rPr>
        <w:t>ומ</w:t>
      </w:r>
      <w:r w:rsidRPr="003B0983">
        <w:rPr>
          <w:sz w:val="22"/>
          <w:szCs w:val="22"/>
          <w:rtl/>
          <w:lang w:bidi="he-IL"/>
        </w:rPr>
        <w:t>עניק הגנה מקסימלית לרוכב מ</w:t>
      </w:r>
      <w:r w:rsidR="00313E03">
        <w:rPr>
          <w:sz w:val="22"/>
          <w:szCs w:val="22"/>
          <w:rtl/>
          <w:lang w:bidi="he-IL"/>
        </w:rPr>
        <w:t xml:space="preserve">פני הרוח ונקודת מבט טובה </w:t>
      </w:r>
      <w:r w:rsidRPr="003B0983">
        <w:rPr>
          <w:sz w:val="22"/>
          <w:szCs w:val="22"/>
          <w:rtl/>
          <w:lang w:bidi="he-IL"/>
        </w:rPr>
        <w:t>על הכביש שמלפנים</w:t>
      </w:r>
      <w:r w:rsidRPr="003B0983">
        <w:rPr>
          <w:sz w:val="22"/>
          <w:szCs w:val="22"/>
          <w:lang w:bidi="he-IL"/>
        </w:rPr>
        <w:t>.</w:t>
      </w:r>
      <w:r>
        <w:rPr>
          <w:rFonts w:hint="cs"/>
          <w:sz w:val="22"/>
          <w:szCs w:val="22"/>
          <w:rtl/>
          <w:lang w:bidi="he-IL"/>
        </w:rPr>
        <w:t xml:space="preserve"> </w:t>
      </w:r>
      <w:r w:rsidRPr="003B0983">
        <w:rPr>
          <w:sz w:val="22"/>
          <w:szCs w:val="22"/>
          <w:rtl/>
          <w:lang w:bidi="he-IL"/>
        </w:rPr>
        <w:t xml:space="preserve">זוג </w:t>
      </w:r>
      <w:r w:rsidR="00313E03">
        <w:rPr>
          <w:rFonts w:hint="cs"/>
          <w:sz w:val="22"/>
          <w:szCs w:val="22"/>
          <w:rtl/>
          <w:lang w:bidi="he-IL"/>
        </w:rPr>
        <w:t>ה</w:t>
      </w:r>
      <w:r w:rsidRPr="003B0983">
        <w:rPr>
          <w:sz w:val="22"/>
          <w:szCs w:val="22"/>
          <w:rtl/>
          <w:lang w:bidi="he-IL"/>
        </w:rPr>
        <w:t>פנסים</w:t>
      </w:r>
      <w:r w:rsidR="002763FE">
        <w:rPr>
          <w:rFonts w:hint="cs"/>
          <w:sz w:val="22"/>
          <w:szCs w:val="22"/>
          <w:rtl/>
          <w:lang w:bidi="he-IL"/>
        </w:rPr>
        <w:t xml:space="preserve"> </w:t>
      </w:r>
      <w:r w:rsidR="00313E03">
        <w:rPr>
          <w:rFonts w:hint="cs"/>
          <w:sz w:val="22"/>
          <w:szCs w:val="22"/>
          <w:rtl/>
          <w:lang w:bidi="he-IL"/>
        </w:rPr>
        <w:t>ה</w:t>
      </w:r>
      <w:r>
        <w:rPr>
          <w:rFonts w:hint="cs"/>
          <w:sz w:val="22"/>
          <w:szCs w:val="22"/>
          <w:rtl/>
          <w:lang w:bidi="he-IL"/>
        </w:rPr>
        <w:t>קדמיים</w:t>
      </w:r>
      <w:r>
        <w:rPr>
          <w:sz w:val="22"/>
          <w:szCs w:val="22"/>
          <w:rtl/>
          <w:lang w:bidi="he-IL"/>
        </w:rPr>
        <w:t xml:space="preserve"> מחודדים עם </w:t>
      </w:r>
      <w:r>
        <w:rPr>
          <w:rFonts w:hint="cs"/>
          <w:sz w:val="22"/>
          <w:szCs w:val="22"/>
          <w:rtl/>
          <w:lang w:bidi="he-IL"/>
        </w:rPr>
        <w:t xml:space="preserve">שתי </w:t>
      </w:r>
      <w:r w:rsidRPr="003B0983">
        <w:rPr>
          <w:sz w:val="22"/>
          <w:szCs w:val="22"/>
          <w:rtl/>
          <w:lang w:bidi="he-IL"/>
        </w:rPr>
        <w:t>שורות פנסי</w:t>
      </w:r>
      <w:r>
        <w:rPr>
          <w:rFonts w:hint="cs"/>
          <w:sz w:val="22"/>
          <w:szCs w:val="22"/>
          <w:rtl/>
          <w:lang w:bidi="he-IL"/>
        </w:rPr>
        <w:t xml:space="preserve"> </w:t>
      </w:r>
      <w:r>
        <w:rPr>
          <w:rFonts w:hint="cs"/>
          <w:sz w:val="22"/>
          <w:szCs w:val="22"/>
          <w:lang w:bidi="he-IL"/>
        </w:rPr>
        <w:t>LED</w:t>
      </w:r>
      <w:r>
        <w:rPr>
          <w:rFonts w:hint="cs"/>
          <w:sz w:val="22"/>
          <w:szCs w:val="22"/>
          <w:rtl/>
          <w:lang w:bidi="he-IL"/>
        </w:rPr>
        <w:t xml:space="preserve"> </w:t>
      </w:r>
      <w:r w:rsidR="002763FE" w:rsidRPr="0036596D">
        <w:rPr>
          <w:rFonts w:hint="cs"/>
          <w:sz w:val="22"/>
          <w:szCs w:val="22"/>
          <w:rtl/>
          <w:lang w:bidi="he-IL"/>
        </w:rPr>
        <w:t>ממוקמים</w:t>
      </w:r>
      <w:r w:rsidRPr="003B0983">
        <w:rPr>
          <w:sz w:val="22"/>
          <w:szCs w:val="22"/>
          <w:rtl/>
          <w:lang w:bidi="he-IL"/>
        </w:rPr>
        <w:t xml:space="preserve"> במסכת החזית החדשה, מעל למאותתים בעלי הכיסויים השקופים</w:t>
      </w:r>
      <w:r>
        <w:rPr>
          <w:rFonts w:hint="cs"/>
          <w:sz w:val="22"/>
          <w:szCs w:val="22"/>
          <w:rtl/>
          <w:lang w:bidi="he-IL"/>
        </w:rPr>
        <w:t>.</w:t>
      </w:r>
      <w:r>
        <w:rPr>
          <w:sz w:val="22"/>
          <w:szCs w:val="22"/>
          <w:rtl/>
          <w:lang w:bidi="he-IL"/>
        </w:rPr>
        <w:t xml:space="preserve"> גם הפנס האחורי המגולף </w:t>
      </w:r>
      <w:r>
        <w:rPr>
          <w:rFonts w:hint="cs"/>
          <w:sz w:val="22"/>
          <w:szCs w:val="22"/>
          <w:rtl/>
          <w:lang w:bidi="he-IL"/>
        </w:rPr>
        <w:t>ו</w:t>
      </w:r>
      <w:r>
        <w:rPr>
          <w:sz w:val="22"/>
          <w:szCs w:val="22"/>
          <w:rtl/>
          <w:lang w:bidi="he-IL"/>
        </w:rPr>
        <w:t>זוג המאותתים שתחתיו</w:t>
      </w:r>
      <w:r>
        <w:rPr>
          <w:rFonts w:hint="cs"/>
          <w:sz w:val="22"/>
          <w:szCs w:val="22"/>
          <w:rtl/>
          <w:lang w:bidi="he-IL"/>
        </w:rPr>
        <w:t xml:space="preserve"> </w:t>
      </w:r>
      <w:r w:rsidRPr="003B0983">
        <w:rPr>
          <w:sz w:val="22"/>
          <w:szCs w:val="22"/>
          <w:rtl/>
          <w:lang w:bidi="he-IL"/>
        </w:rPr>
        <w:t>מכיל</w:t>
      </w:r>
      <w:r>
        <w:rPr>
          <w:rFonts w:hint="cs"/>
          <w:sz w:val="22"/>
          <w:szCs w:val="22"/>
          <w:rtl/>
          <w:lang w:bidi="he-IL"/>
        </w:rPr>
        <w:t>ים</w:t>
      </w:r>
      <w:r w:rsidRPr="003B0983">
        <w:rPr>
          <w:sz w:val="22"/>
          <w:szCs w:val="22"/>
          <w:rtl/>
          <w:lang w:bidi="he-IL"/>
        </w:rPr>
        <w:t xml:space="preserve"> שילובים של נורו</w:t>
      </w:r>
      <w:r>
        <w:rPr>
          <w:rFonts w:hint="cs"/>
          <w:sz w:val="22"/>
          <w:szCs w:val="22"/>
          <w:rtl/>
          <w:lang w:bidi="he-IL"/>
        </w:rPr>
        <w:t xml:space="preserve">ת </w:t>
      </w:r>
      <w:r>
        <w:rPr>
          <w:sz w:val="22"/>
          <w:szCs w:val="22"/>
          <w:lang w:bidi="he-IL"/>
        </w:rPr>
        <w:t>LED</w:t>
      </w:r>
      <w:r>
        <w:rPr>
          <w:rFonts w:hint="cs"/>
          <w:sz w:val="22"/>
          <w:szCs w:val="22"/>
          <w:rtl/>
          <w:lang w:bidi="he-IL"/>
        </w:rPr>
        <w:t>.</w:t>
      </w:r>
      <w:r w:rsidRPr="00BD6960">
        <w:rPr>
          <w:rFonts w:hint="cs"/>
          <w:sz w:val="22"/>
          <w:szCs w:val="22"/>
          <w:rtl/>
          <w:lang w:bidi="he-IL"/>
        </w:rPr>
        <w:t xml:space="preserve"> </w:t>
      </w:r>
      <w:r>
        <w:rPr>
          <w:rFonts w:hint="cs"/>
          <w:sz w:val="22"/>
          <w:szCs w:val="22"/>
          <w:rtl/>
          <w:lang w:bidi="he-IL"/>
        </w:rPr>
        <w:t>מבחינת צבע הקטנוע, ה-</w:t>
      </w:r>
      <w:proofErr w:type="spellStart"/>
      <w:r>
        <w:rPr>
          <w:sz w:val="22"/>
          <w:szCs w:val="22"/>
          <w:lang w:bidi="he-IL"/>
        </w:rPr>
        <w:t>Burgman</w:t>
      </w:r>
      <w:proofErr w:type="spellEnd"/>
      <w:r>
        <w:rPr>
          <w:sz w:val="22"/>
          <w:szCs w:val="22"/>
          <w:lang w:bidi="he-IL"/>
        </w:rPr>
        <w:t xml:space="preserve"> 400</w:t>
      </w:r>
      <w:r>
        <w:rPr>
          <w:sz w:val="22"/>
          <w:szCs w:val="22"/>
          <w:rtl/>
          <w:lang w:bidi="he-IL"/>
        </w:rPr>
        <w:t xml:space="preserve"> זמין ב</w:t>
      </w:r>
      <w:r>
        <w:rPr>
          <w:rFonts w:hint="cs"/>
          <w:sz w:val="22"/>
          <w:szCs w:val="22"/>
          <w:rtl/>
          <w:lang w:bidi="he-IL"/>
        </w:rPr>
        <w:t xml:space="preserve">שלושה </w:t>
      </w:r>
      <w:r w:rsidRPr="003B0983">
        <w:rPr>
          <w:sz w:val="22"/>
          <w:szCs w:val="22"/>
          <w:rtl/>
          <w:lang w:bidi="he-IL"/>
        </w:rPr>
        <w:t>צבעים</w:t>
      </w:r>
      <w:r>
        <w:rPr>
          <w:rFonts w:hint="cs"/>
          <w:sz w:val="22"/>
          <w:szCs w:val="22"/>
          <w:rtl/>
          <w:lang w:bidi="he-IL"/>
        </w:rPr>
        <w:t>:</w:t>
      </w:r>
      <w:r w:rsidRPr="003B0983">
        <w:rPr>
          <w:sz w:val="22"/>
          <w:szCs w:val="22"/>
          <w:rtl/>
          <w:lang w:bidi="he-IL"/>
        </w:rPr>
        <w:t xml:space="preserve"> שחור-</w:t>
      </w:r>
      <w:r>
        <w:rPr>
          <w:sz w:val="22"/>
          <w:szCs w:val="22"/>
          <w:rtl/>
          <w:lang w:bidi="he-IL"/>
        </w:rPr>
        <w:t>מט עם חישוקי גלגלים אדומים, לבן</w:t>
      </w:r>
      <w:r>
        <w:rPr>
          <w:rFonts w:hint="cs"/>
          <w:sz w:val="22"/>
          <w:szCs w:val="22"/>
          <w:rtl/>
          <w:lang w:bidi="he-IL"/>
        </w:rPr>
        <w:t>-</w:t>
      </w:r>
      <w:r w:rsidRPr="003B0983">
        <w:rPr>
          <w:sz w:val="22"/>
          <w:szCs w:val="22"/>
          <w:rtl/>
          <w:lang w:bidi="he-IL"/>
        </w:rPr>
        <w:t xml:space="preserve">פנינה מט ואפור מטאלי. </w:t>
      </w:r>
    </w:p>
    <w:p w:rsidR="00461DE9" w:rsidRPr="003B0983" w:rsidRDefault="00461DE9" w:rsidP="00461DE9">
      <w:pPr>
        <w:bidi/>
        <w:spacing w:line="360" w:lineRule="auto"/>
        <w:jc w:val="both"/>
        <w:rPr>
          <w:sz w:val="22"/>
          <w:szCs w:val="22"/>
          <w:rtl/>
        </w:rPr>
      </w:pPr>
    </w:p>
    <w:p w:rsidR="00E8649F" w:rsidRDefault="00D46232" w:rsidP="00E8649F">
      <w:pPr>
        <w:bidi/>
        <w:spacing w:line="360" w:lineRule="auto"/>
        <w:jc w:val="both"/>
        <w:rPr>
          <w:sz w:val="22"/>
          <w:szCs w:val="22"/>
          <w:rtl/>
          <w:lang w:bidi="he-IL"/>
        </w:rPr>
      </w:pPr>
      <w:r>
        <w:rPr>
          <w:rFonts w:hint="cs"/>
          <w:sz w:val="22"/>
          <w:szCs w:val="22"/>
          <w:rtl/>
          <w:lang w:bidi="he-IL"/>
        </w:rPr>
        <w:t xml:space="preserve">* </w:t>
      </w:r>
      <w:r w:rsidR="00217173">
        <w:rPr>
          <w:rFonts w:hint="cs"/>
          <w:sz w:val="22"/>
          <w:szCs w:val="22"/>
          <w:rtl/>
          <w:lang w:bidi="he-IL"/>
        </w:rPr>
        <w:t>המבצע בתוקף החל מה-02.09.18 ועד לתאריך 05.10.18.</w:t>
      </w:r>
    </w:p>
    <w:p w:rsidR="00217173" w:rsidRPr="003B0983" w:rsidRDefault="00D46232" w:rsidP="00E871B5">
      <w:pPr>
        <w:bidi/>
        <w:spacing w:line="360" w:lineRule="auto"/>
        <w:jc w:val="both"/>
        <w:rPr>
          <w:sz w:val="22"/>
          <w:szCs w:val="22"/>
          <w:rtl/>
          <w:lang w:bidi="he-IL"/>
        </w:rPr>
      </w:pPr>
      <w:r>
        <w:rPr>
          <w:rFonts w:hint="cs"/>
          <w:sz w:val="22"/>
          <w:szCs w:val="22"/>
          <w:rtl/>
          <w:lang w:bidi="he-IL"/>
        </w:rPr>
        <w:t>**</w:t>
      </w:r>
      <w:r w:rsidR="00217173" w:rsidRPr="00217173">
        <w:rPr>
          <w:sz w:val="22"/>
          <w:szCs w:val="22"/>
          <w:rtl/>
          <w:lang w:bidi="he-IL"/>
        </w:rPr>
        <w:t xml:space="preserve">המבצע </w:t>
      </w:r>
      <w:r w:rsidR="00217173">
        <w:rPr>
          <w:rFonts w:hint="cs"/>
          <w:sz w:val="22"/>
          <w:szCs w:val="22"/>
          <w:rtl/>
          <w:lang w:bidi="he-IL"/>
        </w:rPr>
        <w:t>מתייחס</w:t>
      </w:r>
      <w:r w:rsidR="00217173" w:rsidRPr="00217173">
        <w:rPr>
          <w:sz w:val="22"/>
          <w:szCs w:val="22"/>
          <w:rtl/>
          <w:lang w:bidi="he-IL"/>
        </w:rPr>
        <w:t xml:space="preserve"> לטיפולים </w:t>
      </w:r>
      <w:r w:rsidR="00E871B5">
        <w:rPr>
          <w:rFonts w:hint="cs"/>
          <w:sz w:val="22"/>
          <w:szCs w:val="22"/>
          <w:rtl/>
          <w:lang w:bidi="he-IL"/>
        </w:rPr>
        <w:t xml:space="preserve">שיתקיימו במוסכי עופר </w:t>
      </w:r>
      <w:proofErr w:type="spellStart"/>
      <w:r w:rsidR="00E871B5">
        <w:rPr>
          <w:rFonts w:hint="cs"/>
          <w:sz w:val="22"/>
          <w:szCs w:val="22"/>
          <w:rtl/>
          <w:lang w:bidi="he-IL"/>
        </w:rPr>
        <w:t>אבניר</w:t>
      </w:r>
      <w:proofErr w:type="spellEnd"/>
      <w:r w:rsidR="00E871B5">
        <w:rPr>
          <w:rFonts w:hint="cs"/>
          <w:sz w:val="22"/>
          <w:szCs w:val="22"/>
          <w:rtl/>
          <w:lang w:bidi="he-IL"/>
        </w:rPr>
        <w:t xml:space="preserve"> ב</w:t>
      </w:r>
      <w:r w:rsidR="00217173" w:rsidRPr="00217173">
        <w:rPr>
          <w:sz w:val="22"/>
          <w:szCs w:val="22"/>
          <w:rtl/>
          <w:lang w:bidi="he-IL"/>
        </w:rPr>
        <w:t>שלוש השנים הראשונות או עד 24,000 ק"מ</w:t>
      </w:r>
      <w:r w:rsidR="00E871B5">
        <w:rPr>
          <w:rFonts w:hint="cs"/>
          <w:sz w:val="22"/>
          <w:szCs w:val="22"/>
          <w:rtl/>
          <w:lang w:bidi="he-IL"/>
        </w:rPr>
        <w:t>.</w:t>
      </w:r>
    </w:p>
    <w:p w:rsidR="00920F02" w:rsidRDefault="00920F02" w:rsidP="003B0983">
      <w:pPr>
        <w:rPr>
          <w:b/>
          <w:bCs/>
          <w:sz w:val="20"/>
          <w:szCs w:val="20"/>
          <w:lang w:bidi="he-IL"/>
        </w:rPr>
      </w:pPr>
      <w:bookmarkStart w:id="0" w:name="_GoBack"/>
      <w:bookmarkEnd w:id="0"/>
    </w:p>
    <w:sectPr w:rsidR="00920F02" w:rsidSect="0059475A">
      <w:headerReference w:type="default" r:id="rId9"/>
      <w:pgSz w:w="11906" w:h="16838"/>
      <w:pgMar w:top="1440" w:right="746" w:bottom="180" w:left="900" w:header="45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2B" w:rsidRDefault="00711F2B">
      <w:r>
        <w:separator/>
      </w:r>
    </w:p>
  </w:endnote>
  <w:endnote w:type="continuationSeparator" w:id="0">
    <w:p w:rsidR="00711F2B" w:rsidRDefault="0071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2B" w:rsidRDefault="00711F2B">
      <w:r>
        <w:separator/>
      </w:r>
    </w:p>
  </w:footnote>
  <w:footnote w:type="continuationSeparator" w:id="0">
    <w:p w:rsidR="00711F2B" w:rsidRDefault="0071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7F" w:rsidRDefault="00EB1C80" w:rsidP="009B527F">
    <w:pPr>
      <w:pStyle w:val="a3"/>
    </w:pPr>
    <w:r>
      <w:rPr>
        <w:noProof/>
        <w:lang w:bidi="he-IL"/>
      </w:rPr>
      <w:drawing>
        <wp:anchor distT="0" distB="0" distL="114300" distR="114300" simplePos="0" relativeHeight="251658240" behindDoc="1" locked="0" layoutInCell="1" allowOverlap="1">
          <wp:simplePos x="0" y="0"/>
          <wp:positionH relativeFrom="column">
            <wp:posOffset>4344670</wp:posOffset>
          </wp:positionH>
          <wp:positionV relativeFrom="paragraph">
            <wp:posOffset>-122555</wp:posOffset>
          </wp:positionV>
          <wp:extent cx="2171700" cy="762000"/>
          <wp:effectExtent l="0" t="0" r="0" b="0"/>
          <wp:wrapNone/>
          <wp:docPr id="3" name="Picture 3" descr="OFERAVNI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ERAVNIR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7216" behindDoc="0" locked="0" layoutInCell="1" allowOverlap="1">
          <wp:simplePos x="0" y="0"/>
          <wp:positionH relativeFrom="margin">
            <wp:posOffset>95250</wp:posOffset>
          </wp:positionH>
          <wp:positionV relativeFrom="margin">
            <wp:posOffset>-781050</wp:posOffset>
          </wp:positionV>
          <wp:extent cx="1135380" cy="654050"/>
          <wp:effectExtent l="0" t="0" r="0" b="0"/>
          <wp:wrapSquare wrapText="bothSides"/>
          <wp:docPr id="1" name="Picture 1" descr="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654050"/>
                  </a:xfrm>
                  <a:prstGeom prst="rect">
                    <a:avLst/>
                  </a:prstGeom>
                  <a:noFill/>
                </pic:spPr>
              </pic:pic>
            </a:graphicData>
          </a:graphic>
          <wp14:sizeRelH relativeFrom="page">
            <wp14:pctWidth>0</wp14:pctWidth>
          </wp14:sizeRelH>
          <wp14:sizeRelV relativeFrom="page">
            <wp14:pctHeight>0</wp14:pctHeight>
          </wp14:sizeRelV>
        </wp:anchor>
      </w:drawing>
    </w:r>
  </w:p>
  <w:p w:rsidR="009B527F" w:rsidRDefault="009B527F" w:rsidP="009B527F">
    <w:pPr>
      <w:pStyle w:val="a3"/>
    </w:pPr>
  </w:p>
  <w:p w:rsidR="009B527F" w:rsidRDefault="009B527F" w:rsidP="009B527F">
    <w:pPr>
      <w:pStyle w:val="a3"/>
      <w:tabs>
        <w:tab w:val="clear" w:pos="8306"/>
        <w:tab w:val="left" w:pos="41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9E5"/>
    <w:multiLevelType w:val="hybridMultilevel"/>
    <w:tmpl w:val="F7C622AE"/>
    <w:lvl w:ilvl="0" w:tplc="D84A33D2">
      <w:start w:val="1"/>
      <w:numFmt w:val="bullet"/>
      <w:lvlText w:val=""/>
      <w:lvlJc w:val="left"/>
      <w:pPr>
        <w:tabs>
          <w:tab w:val="num" w:pos="720"/>
        </w:tabs>
        <w:ind w:left="720" w:hanging="360"/>
      </w:pPr>
      <w:rPr>
        <w:rFonts w:ascii="Symbol" w:hAnsi="Symbol" w:hint="default"/>
        <w:color w:val="4F81BD"/>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ED"/>
    <w:rsid w:val="00001F7B"/>
    <w:rsid w:val="00027293"/>
    <w:rsid w:val="00033CD4"/>
    <w:rsid w:val="000343E6"/>
    <w:rsid w:val="0003586C"/>
    <w:rsid w:val="00037576"/>
    <w:rsid w:val="000469AA"/>
    <w:rsid w:val="00047F45"/>
    <w:rsid w:val="00050B8C"/>
    <w:rsid w:val="000511DA"/>
    <w:rsid w:val="00053C3A"/>
    <w:rsid w:val="0005413F"/>
    <w:rsid w:val="0005720C"/>
    <w:rsid w:val="00057275"/>
    <w:rsid w:val="00063E3F"/>
    <w:rsid w:val="0006774C"/>
    <w:rsid w:val="00071C38"/>
    <w:rsid w:val="0007765B"/>
    <w:rsid w:val="00077FBD"/>
    <w:rsid w:val="0008196D"/>
    <w:rsid w:val="00083460"/>
    <w:rsid w:val="00093938"/>
    <w:rsid w:val="00094B68"/>
    <w:rsid w:val="000A13DE"/>
    <w:rsid w:val="000A440D"/>
    <w:rsid w:val="000B1EAB"/>
    <w:rsid w:val="000B3ED3"/>
    <w:rsid w:val="000C3378"/>
    <w:rsid w:val="000C74A5"/>
    <w:rsid w:val="000D1F26"/>
    <w:rsid w:val="000D22A3"/>
    <w:rsid w:val="000D49B5"/>
    <w:rsid w:val="000D557A"/>
    <w:rsid w:val="000D6DB5"/>
    <w:rsid w:val="000D7DE3"/>
    <w:rsid w:val="000E0801"/>
    <w:rsid w:val="000E3573"/>
    <w:rsid w:val="000E7B4C"/>
    <w:rsid w:val="000F7104"/>
    <w:rsid w:val="00103C50"/>
    <w:rsid w:val="00105352"/>
    <w:rsid w:val="00110B82"/>
    <w:rsid w:val="00114DD7"/>
    <w:rsid w:val="00116C2B"/>
    <w:rsid w:val="00117D28"/>
    <w:rsid w:val="0012539C"/>
    <w:rsid w:val="0013076A"/>
    <w:rsid w:val="00142CD7"/>
    <w:rsid w:val="00150A29"/>
    <w:rsid w:val="00152B36"/>
    <w:rsid w:val="0016403F"/>
    <w:rsid w:val="00164127"/>
    <w:rsid w:val="00167F1F"/>
    <w:rsid w:val="00171DDE"/>
    <w:rsid w:val="00172BAB"/>
    <w:rsid w:val="00175C9F"/>
    <w:rsid w:val="00180AC3"/>
    <w:rsid w:val="0018422C"/>
    <w:rsid w:val="001879C8"/>
    <w:rsid w:val="00197B59"/>
    <w:rsid w:val="001B22A7"/>
    <w:rsid w:val="001B268C"/>
    <w:rsid w:val="001B5168"/>
    <w:rsid w:val="001C443C"/>
    <w:rsid w:val="001C5519"/>
    <w:rsid w:val="001C5921"/>
    <w:rsid w:val="001C617F"/>
    <w:rsid w:val="001C7F83"/>
    <w:rsid w:val="001E39D5"/>
    <w:rsid w:val="001E6D4C"/>
    <w:rsid w:val="001E7BFB"/>
    <w:rsid w:val="001E7FCA"/>
    <w:rsid w:val="001F12D3"/>
    <w:rsid w:val="001F2961"/>
    <w:rsid w:val="001F43EF"/>
    <w:rsid w:val="001F5299"/>
    <w:rsid w:val="001F6F1B"/>
    <w:rsid w:val="00204344"/>
    <w:rsid w:val="00204B07"/>
    <w:rsid w:val="00217173"/>
    <w:rsid w:val="00217F6C"/>
    <w:rsid w:val="002219A0"/>
    <w:rsid w:val="0022406D"/>
    <w:rsid w:val="00231127"/>
    <w:rsid w:val="002326FC"/>
    <w:rsid w:val="0023534B"/>
    <w:rsid w:val="00254987"/>
    <w:rsid w:val="002642D3"/>
    <w:rsid w:val="0026611E"/>
    <w:rsid w:val="002724B1"/>
    <w:rsid w:val="0027400F"/>
    <w:rsid w:val="00274CC8"/>
    <w:rsid w:val="00274FAD"/>
    <w:rsid w:val="002763FE"/>
    <w:rsid w:val="00281975"/>
    <w:rsid w:val="00281A50"/>
    <w:rsid w:val="00283113"/>
    <w:rsid w:val="0028591C"/>
    <w:rsid w:val="00286358"/>
    <w:rsid w:val="00287F96"/>
    <w:rsid w:val="00297888"/>
    <w:rsid w:val="002A5E52"/>
    <w:rsid w:val="002B28B6"/>
    <w:rsid w:val="002B4327"/>
    <w:rsid w:val="002C3520"/>
    <w:rsid w:val="002E3F1E"/>
    <w:rsid w:val="002E71BF"/>
    <w:rsid w:val="002E7AF7"/>
    <w:rsid w:val="002F274A"/>
    <w:rsid w:val="002F56F4"/>
    <w:rsid w:val="002F5DC6"/>
    <w:rsid w:val="00303174"/>
    <w:rsid w:val="00313E03"/>
    <w:rsid w:val="00315BB8"/>
    <w:rsid w:val="00321CC5"/>
    <w:rsid w:val="003227CF"/>
    <w:rsid w:val="00325A34"/>
    <w:rsid w:val="0033187F"/>
    <w:rsid w:val="003344D1"/>
    <w:rsid w:val="00340F43"/>
    <w:rsid w:val="003452F1"/>
    <w:rsid w:val="00346FFB"/>
    <w:rsid w:val="00350749"/>
    <w:rsid w:val="00352319"/>
    <w:rsid w:val="00352BEC"/>
    <w:rsid w:val="00360B5E"/>
    <w:rsid w:val="00361F2A"/>
    <w:rsid w:val="0036596D"/>
    <w:rsid w:val="00367797"/>
    <w:rsid w:val="003742D4"/>
    <w:rsid w:val="00377074"/>
    <w:rsid w:val="00377ED7"/>
    <w:rsid w:val="0039386C"/>
    <w:rsid w:val="0039451D"/>
    <w:rsid w:val="00396120"/>
    <w:rsid w:val="003A6F79"/>
    <w:rsid w:val="003B0983"/>
    <w:rsid w:val="003B4789"/>
    <w:rsid w:val="003B5C6A"/>
    <w:rsid w:val="003B732C"/>
    <w:rsid w:val="003C0708"/>
    <w:rsid w:val="003C6461"/>
    <w:rsid w:val="003D342A"/>
    <w:rsid w:val="003E22C1"/>
    <w:rsid w:val="003E77E2"/>
    <w:rsid w:val="003F06E7"/>
    <w:rsid w:val="003F6A69"/>
    <w:rsid w:val="0040198E"/>
    <w:rsid w:val="0040223D"/>
    <w:rsid w:val="004053D2"/>
    <w:rsid w:val="00407A86"/>
    <w:rsid w:val="004124DD"/>
    <w:rsid w:val="00414CE3"/>
    <w:rsid w:val="00415AF3"/>
    <w:rsid w:val="00424031"/>
    <w:rsid w:val="00430718"/>
    <w:rsid w:val="0043116F"/>
    <w:rsid w:val="004376EB"/>
    <w:rsid w:val="00442951"/>
    <w:rsid w:val="00442F3C"/>
    <w:rsid w:val="00444214"/>
    <w:rsid w:val="004445FD"/>
    <w:rsid w:val="004449BE"/>
    <w:rsid w:val="00445ABA"/>
    <w:rsid w:val="0044745E"/>
    <w:rsid w:val="004501A9"/>
    <w:rsid w:val="004506EF"/>
    <w:rsid w:val="004521E1"/>
    <w:rsid w:val="004539AC"/>
    <w:rsid w:val="004556B5"/>
    <w:rsid w:val="0046161A"/>
    <w:rsid w:val="00461DE9"/>
    <w:rsid w:val="00474A04"/>
    <w:rsid w:val="00477148"/>
    <w:rsid w:val="00483830"/>
    <w:rsid w:val="00490BD8"/>
    <w:rsid w:val="00496D70"/>
    <w:rsid w:val="004A131A"/>
    <w:rsid w:val="004A33A6"/>
    <w:rsid w:val="004A5CC8"/>
    <w:rsid w:val="004B6F2F"/>
    <w:rsid w:val="004C34FC"/>
    <w:rsid w:val="004C3EB9"/>
    <w:rsid w:val="004D41D6"/>
    <w:rsid w:val="004E28C2"/>
    <w:rsid w:val="004E6089"/>
    <w:rsid w:val="004E7590"/>
    <w:rsid w:val="004F2C01"/>
    <w:rsid w:val="004F2E03"/>
    <w:rsid w:val="004F509D"/>
    <w:rsid w:val="005017C9"/>
    <w:rsid w:val="00501FBE"/>
    <w:rsid w:val="005035D9"/>
    <w:rsid w:val="00506D80"/>
    <w:rsid w:val="005233FD"/>
    <w:rsid w:val="00531542"/>
    <w:rsid w:val="005379ED"/>
    <w:rsid w:val="005412BE"/>
    <w:rsid w:val="00541DA3"/>
    <w:rsid w:val="00543D0D"/>
    <w:rsid w:val="005442E2"/>
    <w:rsid w:val="00545742"/>
    <w:rsid w:val="0055002B"/>
    <w:rsid w:val="00555CD0"/>
    <w:rsid w:val="00556659"/>
    <w:rsid w:val="0056037C"/>
    <w:rsid w:val="00560EFD"/>
    <w:rsid w:val="00572772"/>
    <w:rsid w:val="005759B6"/>
    <w:rsid w:val="00576BA1"/>
    <w:rsid w:val="005826C2"/>
    <w:rsid w:val="005831AF"/>
    <w:rsid w:val="0059475A"/>
    <w:rsid w:val="00597BA3"/>
    <w:rsid w:val="005A5BFA"/>
    <w:rsid w:val="005B07B5"/>
    <w:rsid w:val="005B150E"/>
    <w:rsid w:val="005B2AF6"/>
    <w:rsid w:val="005B2E39"/>
    <w:rsid w:val="005B30D7"/>
    <w:rsid w:val="005B7014"/>
    <w:rsid w:val="005D27AE"/>
    <w:rsid w:val="005D2E3D"/>
    <w:rsid w:val="005D714E"/>
    <w:rsid w:val="005E0C83"/>
    <w:rsid w:val="005E4D57"/>
    <w:rsid w:val="005F31DF"/>
    <w:rsid w:val="005F77B0"/>
    <w:rsid w:val="00600347"/>
    <w:rsid w:val="0060465A"/>
    <w:rsid w:val="0060524E"/>
    <w:rsid w:val="006100B4"/>
    <w:rsid w:val="00617546"/>
    <w:rsid w:val="006177BE"/>
    <w:rsid w:val="00625B48"/>
    <w:rsid w:val="00630C3D"/>
    <w:rsid w:val="00630E32"/>
    <w:rsid w:val="00632FD4"/>
    <w:rsid w:val="006358FE"/>
    <w:rsid w:val="0063635C"/>
    <w:rsid w:val="006408ED"/>
    <w:rsid w:val="006442E1"/>
    <w:rsid w:val="006507C7"/>
    <w:rsid w:val="006521C9"/>
    <w:rsid w:val="006533E1"/>
    <w:rsid w:val="0066241D"/>
    <w:rsid w:val="00662D7E"/>
    <w:rsid w:val="0066772D"/>
    <w:rsid w:val="0067122C"/>
    <w:rsid w:val="0067415F"/>
    <w:rsid w:val="0068037D"/>
    <w:rsid w:val="006905BC"/>
    <w:rsid w:val="006932F4"/>
    <w:rsid w:val="006A409A"/>
    <w:rsid w:val="006A5D71"/>
    <w:rsid w:val="006B03D5"/>
    <w:rsid w:val="006B6823"/>
    <w:rsid w:val="006C0ACC"/>
    <w:rsid w:val="006C3169"/>
    <w:rsid w:val="006D2AA2"/>
    <w:rsid w:val="006E3C1B"/>
    <w:rsid w:val="006E57E4"/>
    <w:rsid w:val="006E73D1"/>
    <w:rsid w:val="006F4D11"/>
    <w:rsid w:val="0070110E"/>
    <w:rsid w:val="00711F2B"/>
    <w:rsid w:val="00713B2F"/>
    <w:rsid w:val="007231A3"/>
    <w:rsid w:val="007264CA"/>
    <w:rsid w:val="00727FDC"/>
    <w:rsid w:val="00730862"/>
    <w:rsid w:val="00731667"/>
    <w:rsid w:val="00732A15"/>
    <w:rsid w:val="00733BF9"/>
    <w:rsid w:val="00734E12"/>
    <w:rsid w:val="007414B7"/>
    <w:rsid w:val="00745A33"/>
    <w:rsid w:val="00747881"/>
    <w:rsid w:val="00757380"/>
    <w:rsid w:val="007614C7"/>
    <w:rsid w:val="00761547"/>
    <w:rsid w:val="00762EE9"/>
    <w:rsid w:val="00765B87"/>
    <w:rsid w:val="00765D28"/>
    <w:rsid w:val="00766089"/>
    <w:rsid w:val="0077005A"/>
    <w:rsid w:val="007711A2"/>
    <w:rsid w:val="007761EA"/>
    <w:rsid w:val="00777C8C"/>
    <w:rsid w:val="00782EBA"/>
    <w:rsid w:val="00790966"/>
    <w:rsid w:val="007A1F47"/>
    <w:rsid w:val="007A425E"/>
    <w:rsid w:val="007B4AFA"/>
    <w:rsid w:val="007B5595"/>
    <w:rsid w:val="007C0527"/>
    <w:rsid w:val="007C6F08"/>
    <w:rsid w:val="007E0B20"/>
    <w:rsid w:val="007E184E"/>
    <w:rsid w:val="007E3259"/>
    <w:rsid w:val="007E627F"/>
    <w:rsid w:val="007F1399"/>
    <w:rsid w:val="007F2DC1"/>
    <w:rsid w:val="007F2F09"/>
    <w:rsid w:val="007F325D"/>
    <w:rsid w:val="007F34AE"/>
    <w:rsid w:val="007F403B"/>
    <w:rsid w:val="00803550"/>
    <w:rsid w:val="00816969"/>
    <w:rsid w:val="008176C9"/>
    <w:rsid w:val="00821A10"/>
    <w:rsid w:val="008238ED"/>
    <w:rsid w:val="00823EEC"/>
    <w:rsid w:val="00830009"/>
    <w:rsid w:val="00834C81"/>
    <w:rsid w:val="00835883"/>
    <w:rsid w:val="00840185"/>
    <w:rsid w:val="008410FA"/>
    <w:rsid w:val="00852C6A"/>
    <w:rsid w:val="00856952"/>
    <w:rsid w:val="00864680"/>
    <w:rsid w:val="00864BED"/>
    <w:rsid w:val="0087138A"/>
    <w:rsid w:val="0089149B"/>
    <w:rsid w:val="00892968"/>
    <w:rsid w:val="008938D0"/>
    <w:rsid w:val="0089500D"/>
    <w:rsid w:val="008A562D"/>
    <w:rsid w:val="008B127B"/>
    <w:rsid w:val="008B4460"/>
    <w:rsid w:val="008C072D"/>
    <w:rsid w:val="008C09EE"/>
    <w:rsid w:val="008D15EF"/>
    <w:rsid w:val="008D6492"/>
    <w:rsid w:val="008F1685"/>
    <w:rsid w:val="008F3498"/>
    <w:rsid w:val="008F492E"/>
    <w:rsid w:val="008F6F16"/>
    <w:rsid w:val="009033C9"/>
    <w:rsid w:val="00903E73"/>
    <w:rsid w:val="009049FC"/>
    <w:rsid w:val="00912CC4"/>
    <w:rsid w:val="009175FA"/>
    <w:rsid w:val="0092086D"/>
    <w:rsid w:val="00920F02"/>
    <w:rsid w:val="00921296"/>
    <w:rsid w:val="00926485"/>
    <w:rsid w:val="009336DF"/>
    <w:rsid w:val="00934008"/>
    <w:rsid w:val="00942E3C"/>
    <w:rsid w:val="00945DFB"/>
    <w:rsid w:val="00952A53"/>
    <w:rsid w:val="009569D7"/>
    <w:rsid w:val="009625DE"/>
    <w:rsid w:val="00965E18"/>
    <w:rsid w:val="00972015"/>
    <w:rsid w:val="00985758"/>
    <w:rsid w:val="00986B03"/>
    <w:rsid w:val="00992AB3"/>
    <w:rsid w:val="009A71E2"/>
    <w:rsid w:val="009A79F4"/>
    <w:rsid w:val="009B2687"/>
    <w:rsid w:val="009B527F"/>
    <w:rsid w:val="009C3180"/>
    <w:rsid w:val="009C754C"/>
    <w:rsid w:val="009E24FC"/>
    <w:rsid w:val="009E3A20"/>
    <w:rsid w:val="009F5E85"/>
    <w:rsid w:val="009F741C"/>
    <w:rsid w:val="00A016D8"/>
    <w:rsid w:val="00A02B3D"/>
    <w:rsid w:val="00A02BFE"/>
    <w:rsid w:val="00A04136"/>
    <w:rsid w:val="00A17BFB"/>
    <w:rsid w:val="00A20276"/>
    <w:rsid w:val="00A31119"/>
    <w:rsid w:val="00A3126B"/>
    <w:rsid w:val="00A317E2"/>
    <w:rsid w:val="00A325E5"/>
    <w:rsid w:val="00A364A3"/>
    <w:rsid w:val="00A405FE"/>
    <w:rsid w:val="00A43C52"/>
    <w:rsid w:val="00A45DF8"/>
    <w:rsid w:val="00A61FF9"/>
    <w:rsid w:val="00A7156B"/>
    <w:rsid w:val="00A72688"/>
    <w:rsid w:val="00A86D2F"/>
    <w:rsid w:val="00A90227"/>
    <w:rsid w:val="00A9035D"/>
    <w:rsid w:val="00A919F1"/>
    <w:rsid w:val="00A91F2D"/>
    <w:rsid w:val="00A96361"/>
    <w:rsid w:val="00A970D9"/>
    <w:rsid w:val="00AA096C"/>
    <w:rsid w:val="00AA0B14"/>
    <w:rsid w:val="00AA2529"/>
    <w:rsid w:val="00AA2D5B"/>
    <w:rsid w:val="00AA3F3D"/>
    <w:rsid w:val="00AB0265"/>
    <w:rsid w:val="00AB1C22"/>
    <w:rsid w:val="00AB5067"/>
    <w:rsid w:val="00AB56B8"/>
    <w:rsid w:val="00AC034D"/>
    <w:rsid w:val="00AC6A8A"/>
    <w:rsid w:val="00AC72BB"/>
    <w:rsid w:val="00AD5193"/>
    <w:rsid w:val="00AE20AA"/>
    <w:rsid w:val="00AE2CC0"/>
    <w:rsid w:val="00AE6BE0"/>
    <w:rsid w:val="00AE6F6E"/>
    <w:rsid w:val="00AF064D"/>
    <w:rsid w:val="00AF7A09"/>
    <w:rsid w:val="00B05C37"/>
    <w:rsid w:val="00B15F7B"/>
    <w:rsid w:val="00B17A99"/>
    <w:rsid w:val="00B20C40"/>
    <w:rsid w:val="00B2655C"/>
    <w:rsid w:val="00B27402"/>
    <w:rsid w:val="00B37E92"/>
    <w:rsid w:val="00B43611"/>
    <w:rsid w:val="00B51314"/>
    <w:rsid w:val="00B57D3D"/>
    <w:rsid w:val="00B600BF"/>
    <w:rsid w:val="00B71787"/>
    <w:rsid w:val="00B72611"/>
    <w:rsid w:val="00B77F06"/>
    <w:rsid w:val="00B8675F"/>
    <w:rsid w:val="00B926CE"/>
    <w:rsid w:val="00B94D73"/>
    <w:rsid w:val="00BA004B"/>
    <w:rsid w:val="00BA5A42"/>
    <w:rsid w:val="00BB3813"/>
    <w:rsid w:val="00BD065A"/>
    <w:rsid w:val="00BD2AD1"/>
    <w:rsid w:val="00BD6960"/>
    <w:rsid w:val="00BE2A2B"/>
    <w:rsid w:val="00BE5A50"/>
    <w:rsid w:val="00BE7C9B"/>
    <w:rsid w:val="00BF08BD"/>
    <w:rsid w:val="00BF213F"/>
    <w:rsid w:val="00C040B0"/>
    <w:rsid w:val="00C05F91"/>
    <w:rsid w:val="00C06CE4"/>
    <w:rsid w:val="00C11EB0"/>
    <w:rsid w:val="00C16CF3"/>
    <w:rsid w:val="00C3700B"/>
    <w:rsid w:val="00C44E04"/>
    <w:rsid w:val="00C510D4"/>
    <w:rsid w:val="00C63C32"/>
    <w:rsid w:val="00C6481C"/>
    <w:rsid w:val="00C7130C"/>
    <w:rsid w:val="00C72B1A"/>
    <w:rsid w:val="00C9761D"/>
    <w:rsid w:val="00CA2814"/>
    <w:rsid w:val="00CB2BA9"/>
    <w:rsid w:val="00CB353A"/>
    <w:rsid w:val="00CB46A3"/>
    <w:rsid w:val="00CB48B8"/>
    <w:rsid w:val="00CC09E8"/>
    <w:rsid w:val="00CC2283"/>
    <w:rsid w:val="00CC2649"/>
    <w:rsid w:val="00CC284E"/>
    <w:rsid w:val="00CC638F"/>
    <w:rsid w:val="00CD264F"/>
    <w:rsid w:val="00CD6002"/>
    <w:rsid w:val="00CD7F82"/>
    <w:rsid w:val="00CE05DD"/>
    <w:rsid w:val="00CE08DF"/>
    <w:rsid w:val="00CE48E4"/>
    <w:rsid w:val="00CE57ED"/>
    <w:rsid w:val="00CE6530"/>
    <w:rsid w:val="00CE6718"/>
    <w:rsid w:val="00CF0EB8"/>
    <w:rsid w:val="00CF131B"/>
    <w:rsid w:val="00CF141E"/>
    <w:rsid w:val="00CF65A7"/>
    <w:rsid w:val="00D001CC"/>
    <w:rsid w:val="00D03A33"/>
    <w:rsid w:val="00D131F7"/>
    <w:rsid w:val="00D221DA"/>
    <w:rsid w:val="00D43007"/>
    <w:rsid w:val="00D43690"/>
    <w:rsid w:val="00D46232"/>
    <w:rsid w:val="00D51408"/>
    <w:rsid w:val="00D668BC"/>
    <w:rsid w:val="00D75C0D"/>
    <w:rsid w:val="00D905DB"/>
    <w:rsid w:val="00D91E58"/>
    <w:rsid w:val="00D971EA"/>
    <w:rsid w:val="00D97335"/>
    <w:rsid w:val="00D97E0C"/>
    <w:rsid w:val="00DA2647"/>
    <w:rsid w:val="00DA2AA9"/>
    <w:rsid w:val="00DA2F4B"/>
    <w:rsid w:val="00DA409D"/>
    <w:rsid w:val="00DA70F8"/>
    <w:rsid w:val="00DB12E4"/>
    <w:rsid w:val="00DB7798"/>
    <w:rsid w:val="00DC347A"/>
    <w:rsid w:val="00DD6907"/>
    <w:rsid w:val="00DD6C61"/>
    <w:rsid w:val="00DE0F68"/>
    <w:rsid w:val="00DE68C9"/>
    <w:rsid w:val="00DF6440"/>
    <w:rsid w:val="00DF7AFE"/>
    <w:rsid w:val="00E00447"/>
    <w:rsid w:val="00E02FEF"/>
    <w:rsid w:val="00E030DB"/>
    <w:rsid w:val="00E03B00"/>
    <w:rsid w:val="00E179E0"/>
    <w:rsid w:val="00E20E7B"/>
    <w:rsid w:val="00E22FAE"/>
    <w:rsid w:val="00E26A20"/>
    <w:rsid w:val="00E31108"/>
    <w:rsid w:val="00E36DCB"/>
    <w:rsid w:val="00E42B86"/>
    <w:rsid w:val="00E4667E"/>
    <w:rsid w:val="00E5261A"/>
    <w:rsid w:val="00E600B1"/>
    <w:rsid w:val="00E603ED"/>
    <w:rsid w:val="00E61049"/>
    <w:rsid w:val="00E7432B"/>
    <w:rsid w:val="00E77FA3"/>
    <w:rsid w:val="00E833B2"/>
    <w:rsid w:val="00E83941"/>
    <w:rsid w:val="00E8649F"/>
    <w:rsid w:val="00E871B5"/>
    <w:rsid w:val="00E92AB5"/>
    <w:rsid w:val="00E93112"/>
    <w:rsid w:val="00E9374C"/>
    <w:rsid w:val="00E9719F"/>
    <w:rsid w:val="00EA5981"/>
    <w:rsid w:val="00EA59B4"/>
    <w:rsid w:val="00EB1C80"/>
    <w:rsid w:val="00EB2D84"/>
    <w:rsid w:val="00EB3008"/>
    <w:rsid w:val="00EC547C"/>
    <w:rsid w:val="00ED22A9"/>
    <w:rsid w:val="00EE17D4"/>
    <w:rsid w:val="00EE44AB"/>
    <w:rsid w:val="00F07648"/>
    <w:rsid w:val="00F11F05"/>
    <w:rsid w:val="00F1744C"/>
    <w:rsid w:val="00F3084B"/>
    <w:rsid w:val="00F31B51"/>
    <w:rsid w:val="00F5679A"/>
    <w:rsid w:val="00F642AA"/>
    <w:rsid w:val="00F716DE"/>
    <w:rsid w:val="00F71B78"/>
    <w:rsid w:val="00F75C7C"/>
    <w:rsid w:val="00F75FCC"/>
    <w:rsid w:val="00F768EF"/>
    <w:rsid w:val="00F83E3C"/>
    <w:rsid w:val="00F93641"/>
    <w:rsid w:val="00F97CA3"/>
    <w:rsid w:val="00FA2693"/>
    <w:rsid w:val="00FA4999"/>
    <w:rsid w:val="00FB3A81"/>
    <w:rsid w:val="00FB5504"/>
    <w:rsid w:val="00FD0901"/>
    <w:rsid w:val="00FD22B7"/>
    <w:rsid w:val="00FD5DDC"/>
    <w:rsid w:val="00FE1185"/>
    <w:rsid w:val="00FE1D14"/>
    <w:rsid w:val="00FE4553"/>
    <w:rsid w:val="00FF0F94"/>
    <w:rsid w:val="00FF6A8E"/>
    <w:rsid w:val="00FF76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24"/>
      <w:szCs w:val="24"/>
      <w:lang w:bidi="ar-SA"/>
    </w:rPr>
  </w:style>
  <w:style w:type="paragraph" w:styleId="1">
    <w:name w:val="heading 1"/>
    <w:basedOn w:val="a"/>
    <w:next w:val="a"/>
    <w:qFormat/>
    <w:pPr>
      <w:keepNext/>
      <w:bidi/>
      <w:outlineLvl w:val="0"/>
    </w:pPr>
    <w:rPr>
      <w:rFonts w:ascii="Times New Roman" w:hAnsi="Times New Roman" w:cs="David"/>
      <w:b/>
      <w:bCs/>
      <w:lang w:eastAsia="he-IL" w:bidi="he-IL"/>
    </w:rPr>
  </w:style>
  <w:style w:type="paragraph" w:styleId="3">
    <w:name w:val="heading 3"/>
    <w:basedOn w:val="a"/>
    <w:next w:val="a"/>
    <w:qFormat/>
    <w:rsid w:val="009336DF"/>
    <w:pPr>
      <w:keepNext/>
      <w:spacing w:before="240" w:after="60"/>
      <w:outlineLvl w:val="2"/>
    </w:pPr>
    <w:rPr>
      <w:b/>
      <w:bCs/>
      <w:sz w:val="26"/>
      <w:szCs w:val="26"/>
    </w:rPr>
  </w:style>
  <w:style w:type="paragraph" w:styleId="6">
    <w:name w:val="heading 6"/>
    <w:basedOn w:val="a"/>
    <w:next w:val="a"/>
    <w:qFormat/>
    <w:rsid w:val="00BF213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FollowedHyperlink">
    <w:name w:val="FollowedHyperlink"/>
    <w:rsid w:val="00E833B2"/>
    <w:rPr>
      <w:color w:val="800080"/>
      <w:u w:val="single"/>
    </w:rPr>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jc w:val="right"/>
    </w:pPr>
  </w:style>
  <w:style w:type="character" w:styleId="Hyperlink">
    <w:name w:val="Hyperlink"/>
    <w:rPr>
      <w:color w:val="0000FF"/>
      <w:u w:val="single"/>
    </w:rPr>
  </w:style>
  <w:style w:type="paragraph" w:styleId="a6">
    <w:name w:val="Balloon Text"/>
    <w:basedOn w:val="a"/>
    <w:semiHidden/>
    <w:rPr>
      <w:rFonts w:ascii="Tahoma" w:hAnsi="Tahoma" w:cs="Tahoma"/>
      <w:sz w:val="16"/>
      <w:szCs w:val="16"/>
    </w:rPr>
  </w:style>
  <w:style w:type="paragraph" w:styleId="a7">
    <w:name w:val="Title"/>
    <w:basedOn w:val="a"/>
    <w:qFormat/>
    <w:pPr>
      <w:bidi/>
      <w:jc w:val="center"/>
    </w:pPr>
    <w:rPr>
      <w:rFonts w:ascii="Times New Roman" w:hAnsi="Times New Roman" w:cs="David"/>
      <w:b/>
      <w:bCs/>
      <w:sz w:val="32"/>
      <w:szCs w:val="32"/>
      <w:u w:val="single"/>
      <w:lang w:eastAsia="he-IL" w:bidi="he-IL"/>
    </w:rPr>
  </w:style>
  <w:style w:type="paragraph" w:styleId="NormalWeb">
    <w:name w:val="Normal (Web)"/>
    <w:basedOn w:val="a"/>
    <w:rsid w:val="003F06E7"/>
    <w:pPr>
      <w:spacing w:before="100" w:beforeAutospacing="1" w:after="100" w:afterAutospacing="1"/>
    </w:pPr>
    <w:rPr>
      <w:rFonts w:ascii="Times New Roman" w:hAnsi="Times New Roman" w:cs="Times New Roman"/>
      <w:lang w:bidi="he-IL"/>
    </w:rPr>
  </w:style>
  <w:style w:type="character" w:styleId="a8">
    <w:name w:val="Strong"/>
    <w:qFormat/>
    <w:rsid w:val="00AE6BE0"/>
    <w:rPr>
      <w:b/>
      <w:bCs/>
    </w:rPr>
  </w:style>
  <w:style w:type="character" w:customStyle="1" w:styleId="emailstyle17">
    <w:name w:val="emailstyle17"/>
    <w:semiHidden/>
    <w:rsid w:val="00F75FCC"/>
    <w:rPr>
      <w:rFonts w:ascii="Arial" w:hAnsi="Arial" w:cs="Arial" w:hint="default"/>
      <w:color w:val="000080"/>
      <w:sz w:val="20"/>
      <w:szCs w:val="20"/>
    </w:rPr>
  </w:style>
  <w:style w:type="character" w:customStyle="1" w:styleId="a4">
    <w:name w:val="כותרת עליונה תו"/>
    <w:link w:val="a3"/>
    <w:rsid w:val="009B527F"/>
    <w:rPr>
      <w:rFonts w:ascii="Arial" w:hAnsi="Arial" w:cs="Arial"/>
      <w:sz w:val="24"/>
      <w:szCs w:val="24"/>
      <w:lang w:bidi="ar-SA"/>
    </w:rPr>
  </w:style>
  <w:style w:type="paragraph" w:styleId="a9">
    <w:name w:val="List Paragraph"/>
    <w:basedOn w:val="a"/>
    <w:uiPriority w:val="34"/>
    <w:qFormat/>
    <w:rsid w:val="000A4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24"/>
      <w:szCs w:val="24"/>
      <w:lang w:bidi="ar-SA"/>
    </w:rPr>
  </w:style>
  <w:style w:type="paragraph" w:styleId="1">
    <w:name w:val="heading 1"/>
    <w:basedOn w:val="a"/>
    <w:next w:val="a"/>
    <w:qFormat/>
    <w:pPr>
      <w:keepNext/>
      <w:bidi/>
      <w:outlineLvl w:val="0"/>
    </w:pPr>
    <w:rPr>
      <w:rFonts w:ascii="Times New Roman" w:hAnsi="Times New Roman" w:cs="David"/>
      <w:b/>
      <w:bCs/>
      <w:lang w:eastAsia="he-IL" w:bidi="he-IL"/>
    </w:rPr>
  </w:style>
  <w:style w:type="paragraph" w:styleId="3">
    <w:name w:val="heading 3"/>
    <w:basedOn w:val="a"/>
    <w:next w:val="a"/>
    <w:qFormat/>
    <w:rsid w:val="009336DF"/>
    <w:pPr>
      <w:keepNext/>
      <w:spacing w:before="240" w:after="60"/>
      <w:outlineLvl w:val="2"/>
    </w:pPr>
    <w:rPr>
      <w:b/>
      <w:bCs/>
      <w:sz w:val="26"/>
      <w:szCs w:val="26"/>
    </w:rPr>
  </w:style>
  <w:style w:type="paragraph" w:styleId="6">
    <w:name w:val="heading 6"/>
    <w:basedOn w:val="a"/>
    <w:next w:val="a"/>
    <w:qFormat/>
    <w:rsid w:val="00BF213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FollowedHyperlink">
    <w:name w:val="FollowedHyperlink"/>
    <w:rsid w:val="00E833B2"/>
    <w:rPr>
      <w:color w:val="800080"/>
      <w:u w:val="single"/>
    </w:rPr>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jc w:val="right"/>
    </w:pPr>
  </w:style>
  <w:style w:type="character" w:styleId="Hyperlink">
    <w:name w:val="Hyperlink"/>
    <w:rPr>
      <w:color w:val="0000FF"/>
      <w:u w:val="single"/>
    </w:rPr>
  </w:style>
  <w:style w:type="paragraph" w:styleId="a6">
    <w:name w:val="Balloon Text"/>
    <w:basedOn w:val="a"/>
    <w:semiHidden/>
    <w:rPr>
      <w:rFonts w:ascii="Tahoma" w:hAnsi="Tahoma" w:cs="Tahoma"/>
      <w:sz w:val="16"/>
      <w:szCs w:val="16"/>
    </w:rPr>
  </w:style>
  <w:style w:type="paragraph" w:styleId="a7">
    <w:name w:val="Title"/>
    <w:basedOn w:val="a"/>
    <w:qFormat/>
    <w:pPr>
      <w:bidi/>
      <w:jc w:val="center"/>
    </w:pPr>
    <w:rPr>
      <w:rFonts w:ascii="Times New Roman" w:hAnsi="Times New Roman" w:cs="David"/>
      <w:b/>
      <w:bCs/>
      <w:sz w:val="32"/>
      <w:szCs w:val="32"/>
      <w:u w:val="single"/>
      <w:lang w:eastAsia="he-IL" w:bidi="he-IL"/>
    </w:rPr>
  </w:style>
  <w:style w:type="paragraph" w:styleId="NormalWeb">
    <w:name w:val="Normal (Web)"/>
    <w:basedOn w:val="a"/>
    <w:rsid w:val="003F06E7"/>
    <w:pPr>
      <w:spacing w:before="100" w:beforeAutospacing="1" w:after="100" w:afterAutospacing="1"/>
    </w:pPr>
    <w:rPr>
      <w:rFonts w:ascii="Times New Roman" w:hAnsi="Times New Roman" w:cs="Times New Roman"/>
      <w:lang w:bidi="he-IL"/>
    </w:rPr>
  </w:style>
  <w:style w:type="character" w:styleId="a8">
    <w:name w:val="Strong"/>
    <w:qFormat/>
    <w:rsid w:val="00AE6BE0"/>
    <w:rPr>
      <w:b/>
      <w:bCs/>
    </w:rPr>
  </w:style>
  <w:style w:type="character" w:customStyle="1" w:styleId="emailstyle17">
    <w:name w:val="emailstyle17"/>
    <w:semiHidden/>
    <w:rsid w:val="00F75FCC"/>
    <w:rPr>
      <w:rFonts w:ascii="Arial" w:hAnsi="Arial" w:cs="Arial" w:hint="default"/>
      <w:color w:val="000080"/>
      <w:sz w:val="20"/>
      <w:szCs w:val="20"/>
    </w:rPr>
  </w:style>
  <w:style w:type="character" w:customStyle="1" w:styleId="a4">
    <w:name w:val="כותרת עליונה תו"/>
    <w:link w:val="a3"/>
    <w:rsid w:val="009B527F"/>
    <w:rPr>
      <w:rFonts w:ascii="Arial" w:hAnsi="Arial" w:cs="Arial"/>
      <w:sz w:val="24"/>
      <w:szCs w:val="24"/>
      <w:lang w:bidi="ar-SA"/>
    </w:rPr>
  </w:style>
  <w:style w:type="paragraph" w:styleId="a9">
    <w:name w:val="List Paragraph"/>
    <w:basedOn w:val="a"/>
    <w:uiPriority w:val="34"/>
    <w:qFormat/>
    <w:rsid w:val="000A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354">
      <w:bodyDiv w:val="1"/>
      <w:marLeft w:val="0"/>
      <w:marRight w:val="0"/>
      <w:marTop w:val="0"/>
      <w:marBottom w:val="0"/>
      <w:divBdr>
        <w:top w:val="none" w:sz="0" w:space="0" w:color="auto"/>
        <w:left w:val="none" w:sz="0" w:space="0" w:color="auto"/>
        <w:bottom w:val="none" w:sz="0" w:space="0" w:color="auto"/>
        <w:right w:val="none" w:sz="0" w:space="0" w:color="auto"/>
      </w:divBdr>
    </w:div>
    <w:div w:id="170027497">
      <w:bodyDiv w:val="1"/>
      <w:marLeft w:val="0"/>
      <w:marRight w:val="0"/>
      <w:marTop w:val="0"/>
      <w:marBottom w:val="0"/>
      <w:divBdr>
        <w:top w:val="none" w:sz="0" w:space="0" w:color="auto"/>
        <w:left w:val="none" w:sz="0" w:space="0" w:color="auto"/>
        <w:bottom w:val="none" w:sz="0" w:space="0" w:color="auto"/>
        <w:right w:val="none" w:sz="0" w:space="0" w:color="auto"/>
      </w:divBdr>
    </w:div>
    <w:div w:id="210847717">
      <w:bodyDiv w:val="1"/>
      <w:marLeft w:val="0"/>
      <w:marRight w:val="0"/>
      <w:marTop w:val="0"/>
      <w:marBottom w:val="0"/>
      <w:divBdr>
        <w:top w:val="none" w:sz="0" w:space="0" w:color="auto"/>
        <w:left w:val="none" w:sz="0" w:space="0" w:color="auto"/>
        <w:bottom w:val="none" w:sz="0" w:space="0" w:color="auto"/>
        <w:right w:val="none" w:sz="0" w:space="0" w:color="auto"/>
      </w:divBdr>
      <w:divsChild>
        <w:div w:id="520974094">
          <w:marLeft w:val="0"/>
          <w:marRight w:val="0"/>
          <w:marTop w:val="0"/>
          <w:marBottom w:val="0"/>
          <w:divBdr>
            <w:top w:val="none" w:sz="0" w:space="0" w:color="auto"/>
            <w:left w:val="none" w:sz="0" w:space="0" w:color="auto"/>
            <w:bottom w:val="none" w:sz="0" w:space="0" w:color="auto"/>
            <w:right w:val="none" w:sz="0" w:space="0" w:color="auto"/>
          </w:divBdr>
        </w:div>
        <w:div w:id="963388619">
          <w:marLeft w:val="0"/>
          <w:marRight w:val="0"/>
          <w:marTop w:val="0"/>
          <w:marBottom w:val="0"/>
          <w:divBdr>
            <w:top w:val="none" w:sz="0" w:space="0" w:color="auto"/>
            <w:left w:val="none" w:sz="0" w:space="0" w:color="auto"/>
            <w:bottom w:val="none" w:sz="0" w:space="0" w:color="auto"/>
            <w:right w:val="none" w:sz="0" w:space="0" w:color="auto"/>
          </w:divBdr>
        </w:div>
        <w:div w:id="1452280772">
          <w:marLeft w:val="0"/>
          <w:marRight w:val="0"/>
          <w:marTop w:val="0"/>
          <w:marBottom w:val="0"/>
          <w:divBdr>
            <w:top w:val="none" w:sz="0" w:space="0" w:color="auto"/>
            <w:left w:val="none" w:sz="0" w:space="0" w:color="auto"/>
            <w:bottom w:val="none" w:sz="0" w:space="0" w:color="auto"/>
            <w:right w:val="none" w:sz="0" w:space="0" w:color="auto"/>
          </w:divBdr>
        </w:div>
        <w:div w:id="1752121356">
          <w:marLeft w:val="0"/>
          <w:marRight w:val="0"/>
          <w:marTop w:val="0"/>
          <w:marBottom w:val="0"/>
          <w:divBdr>
            <w:top w:val="none" w:sz="0" w:space="0" w:color="auto"/>
            <w:left w:val="none" w:sz="0" w:space="0" w:color="auto"/>
            <w:bottom w:val="none" w:sz="0" w:space="0" w:color="auto"/>
            <w:right w:val="none" w:sz="0" w:space="0" w:color="auto"/>
          </w:divBdr>
        </w:div>
        <w:div w:id="1937981450">
          <w:marLeft w:val="0"/>
          <w:marRight w:val="0"/>
          <w:marTop w:val="0"/>
          <w:marBottom w:val="0"/>
          <w:divBdr>
            <w:top w:val="none" w:sz="0" w:space="0" w:color="auto"/>
            <w:left w:val="none" w:sz="0" w:space="0" w:color="auto"/>
            <w:bottom w:val="none" w:sz="0" w:space="0" w:color="auto"/>
            <w:right w:val="none" w:sz="0" w:space="0" w:color="auto"/>
          </w:divBdr>
        </w:div>
      </w:divsChild>
    </w:div>
    <w:div w:id="275139758">
      <w:bodyDiv w:val="1"/>
      <w:marLeft w:val="0"/>
      <w:marRight w:val="0"/>
      <w:marTop w:val="0"/>
      <w:marBottom w:val="0"/>
      <w:divBdr>
        <w:top w:val="none" w:sz="0" w:space="0" w:color="auto"/>
        <w:left w:val="none" w:sz="0" w:space="0" w:color="auto"/>
        <w:bottom w:val="none" w:sz="0" w:space="0" w:color="auto"/>
        <w:right w:val="none" w:sz="0" w:space="0" w:color="auto"/>
      </w:divBdr>
      <w:divsChild>
        <w:div w:id="883912247">
          <w:marLeft w:val="0"/>
          <w:marRight w:val="0"/>
          <w:marTop w:val="0"/>
          <w:marBottom w:val="0"/>
          <w:divBdr>
            <w:top w:val="none" w:sz="0" w:space="0" w:color="auto"/>
            <w:left w:val="none" w:sz="0" w:space="0" w:color="auto"/>
            <w:bottom w:val="none" w:sz="0" w:space="0" w:color="auto"/>
            <w:right w:val="none" w:sz="0" w:space="0" w:color="auto"/>
          </w:divBdr>
        </w:div>
        <w:div w:id="1711762236">
          <w:marLeft w:val="0"/>
          <w:marRight w:val="0"/>
          <w:marTop w:val="0"/>
          <w:marBottom w:val="0"/>
          <w:divBdr>
            <w:top w:val="none" w:sz="0" w:space="0" w:color="auto"/>
            <w:left w:val="none" w:sz="0" w:space="0" w:color="auto"/>
            <w:bottom w:val="none" w:sz="0" w:space="0" w:color="auto"/>
            <w:right w:val="none" w:sz="0" w:space="0" w:color="auto"/>
          </w:divBdr>
        </w:div>
      </w:divsChild>
    </w:div>
    <w:div w:id="538661721">
      <w:bodyDiv w:val="1"/>
      <w:marLeft w:val="0"/>
      <w:marRight w:val="0"/>
      <w:marTop w:val="0"/>
      <w:marBottom w:val="0"/>
      <w:divBdr>
        <w:top w:val="none" w:sz="0" w:space="0" w:color="auto"/>
        <w:left w:val="none" w:sz="0" w:space="0" w:color="auto"/>
        <w:bottom w:val="none" w:sz="0" w:space="0" w:color="auto"/>
        <w:right w:val="none" w:sz="0" w:space="0" w:color="auto"/>
      </w:divBdr>
      <w:divsChild>
        <w:div w:id="1607345532">
          <w:marLeft w:val="0"/>
          <w:marRight w:val="0"/>
          <w:marTop w:val="0"/>
          <w:marBottom w:val="0"/>
          <w:divBdr>
            <w:top w:val="none" w:sz="0" w:space="0" w:color="auto"/>
            <w:left w:val="none" w:sz="0" w:space="0" w:color="auto"/>
            <w:bottom w:val="none" w:sz="0" w:space="0" w:color="auto"/>
            <w:right w:val="none" w:sz="0" w:space="0" w:color="auto"/>
          </w:divBdr>
          <w:divsChild>
            <w:div w:id="736170608">
              <w:marLeft w:val="0"/>
              <w:marRight w:val="0"/>
              <w:marTop w:val="120"/>
              <w:marBottom w:val="0"/>
              <w:divBdr>
                <w:top w:val="none" w:sz="0" w:space="0" w:color="auto"/>
                <w:left w:val="none" w:sz="0" w:space="0" w:color="auto"/>
                <w:bottom w:val="none" w:sz="0" w:space="0" w:color="auto"/>
                <w:right w:val="none" w:sz="0" w:space="0" w:color="auto"/>
              </w:divBdr>
              <w:divsChild>
                <w:div w:id="52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9972">
      <w:bodyDiv w:val="1"/>
      <w:marLeft w:val="0"/>
      <w:marRight w:val="0"/>
      <w:marTop w:val="0"/>
      <w:marBottom w:val="0"/>
      <w:divBdr>
        <w:top w:val="none" w:sz="0" w:space="0" w:color="auto"/>
        <w:left w:val="none" w:sz="0" w:space="0" w:color="auto"/>
        <w:bottom w:val="none" w:sz="0" w:space="0" w:color="auto"/>
        <w:right w:val="none" w:sz="0" w:space="0" w:color="auto"/>
      </w:divBdr>
    </w:div>
    <w:div w:id="1321350348">
      <w:bodyDiv w:val="1"/>
      <w:marLeft w:val="0"/>
      <w:marRight w:val="0"/>
      <w:marTop w:val="0"/>
      <w:marBottom w:val="0"/>
      <w:divBdr>
        <w:top w:val="none" w:sz="0" w:space="0" w:color="auto"/>
        <w:left w:val="none" w:sz="0" w:space="0" w:color="auto"/>
        <w:bottom w:val="none" w:sz="0" w:space="0" w:color="auto"/>
        <w:right w:val="none" w:sz="0" w:space="0" w:color="auto"/>
      </w:divBdr>
      <w:divsChild>
        <w:div w:id="361827751">
          <w:marLeft w:val="0"/>
          <w:marRight w:val="0"/>
          <w:marTop w:val="0"/>
          <w:marBottom w:val="0"/>
          <w:divBdr>
            <w:top w:val="none" w:sz="0" w:space="0" w:color="auto"/>
            <w:left w:val="none" w:sz="0" w:space="0" w:color="auto"/>
            <w:bottom w:val="none" w:sz="0" w:space="0" w:color="auto"/>
            <w:right w:val="none" w:sz="0" w:space="0" w:color="auto"/>
          </w:divBdr>
        </w:div>
        <w:div w:id="1774202924">
          <w:marLeft w:val="0"/>
          <w:marRight w:val="0"/>
          <w:marTop w:val="0"/>
          <w:marBottom w:val="0"/>
          <w:divBdr>
            <w:top w:val="none" w:sz="0" w:space="0" w:color="auto"/>
            <w:left w:val="none" w:sz="0" w:space="0" w:color="auto"/>
            <w:bottom w:val="none" w:sz="0" w:space="0" w:color="auto"/>
            <w:right w:val="none" w:sz="0" w:space="0" w:color="auto"/>
          </w:divBdr>
        </w:div>
      </w:divsChild>
    </w:div>
    <w:div w:id="1506900360">
      <w:bodyDiv w:val="1"/>
      <w:marLeft w:val="0"/>
      <w:marRight w:val="0"/>
      <w:marTop w:val="0"/>
      <w:marBottom w:val="0"/>
      <w:divBdr>
        <w:top w:val="none" w:sz="0" w:space="0" w:color="auto"/>
        <w:left w:val="none" w:sz="0" w:space="0" w:color="auto"/>
        <w:bottom w:val="none" w:sz="0" w:space="0" w:color="auto"/>
        <w:right w:val="none" w:sz="0" w:space="0" w:color="auto"/>
      </w:divBdr>
      <w:divsChild>
        <w:div w:id="428547997">
          <w:marLeft w:val="0"/>
          <w:marRight w:val="0"/>
          <w:marTop w:val="0"/>
          <w:marBottom w:val="0"/>
          <w:divBdr>
            <w:top w:val="none" w:sz="0" w:space="0" w:color="auto"/>
            <w:left w:val="none" w:sz="0" w:space="0" w:color="auto"/>
            <w:bottom w:val="none" w:sz="0" w:space="0" w:color="auto"/>
            <w:right w:val="none" w:sz="0" w:space="0" w:color="auto"/>
          </w:divBdr>
          <w:divsChild>
            <w:div w:id="796139543">
              <w:marLeft w:val="0"/>
              <w:marRight w:val="0"/>
              <w:marTop w:val="120"/>
              <w:marBottom w:val="0"/>
              <w:divBdr>
                <w:top w:val="none" w:sz="0" w:space="0" w:color="auto"/>
                <w:left w:val="none" w:sz="0" w:space="0" w:color="auto"/>
                <w:bottom w:val="none" w:sz="0" w:space="0" w:color="auto"/>
                <w:right w:val="none" w:sz="0" w:space="0" w:color="auto"/>
              </w:divBdr>
              <w:divsChild>
                <w:div w:id="2018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1592">
      <w:bodyDiv w:val="1"/>
      <w:marLeft w:val="0"/>
      <w:marRight w:val="0"/>
      <w:marTop w:val="0"/>
      <w:marBottom w:val="0"/>
      <w:divBdr>
        <w:top w:val="none" w:sz="0" w:space="0" w:color="auto"/>
        <w:left w:val="none" w:sz="0" w:space="0" w:color="auto"/>
        <w:bottom w:val="none" w:sz="0" w:space="0" w:color="auto"/>
        <w:right w:val="none" w:sz="0" w:space="0" w:color="auto"/>
      </w:divBdr>
      <w:divsChild>
        <w:div w:id="2054964942">
          <w:marLeft w:val="0"/>
          <w:marRight w:val="0"/>
          <w:marTop w:val="0"/>
          <w:marBottom w:val="0"/>
          <w:divBdr>
            <w:top w:val="none" w:sz="0" w:space="0" w:color="auto"/>
            <w:left w:val="none" w:sz="0" w:space="0" w:color="auto"/>
            <w:bottom w:val="none" w:sz="0" w:space="0" w:color="auto"/>
            <w:right w:val="none" w:sz="0" w:space="0" w:color="auto"/>
          </w:divBdr>
          <w:divsChild>
            <w:div w:id="1581989999">
              <w:marLeft w:val="0"/>
              <w:marRight w:val="0"/>
              <w:marTop w:val="120"/>
              <w:marBottom w:val="0"/>
              <w:divBdr>
                <w:top w:val="none" w:sz="0" w:space="0" w:color="auto"/>
                <w:left w:val="none" w:sz="0" w:space="0" w:color="auto"/>
                <w:bottom w:val="none" w:sz="0" w:space="0" w:color="auto"/>
                <w:right w:val="none" w:sz="0" w:space="0" w:color="auto"/>
              </w:divBdr>
              <w:divsChild>
                <w:div w:id="141579242">
                  <w:marLeft w:val="0"/>
                  <w:marRight w:val="0"/>
                  <w:marTop w:val="0"/>
                  <w:marBottom w:val="0"/>
                  <w:divBdr>
                    <w:top w:val="none" w:sz="0" w:space="0" w:color="auto"/>
                    <w:left w:val="none" w:sz="0" w:space="0" w:color="auto"/>
                    <w:bottom w:val="none" w:sz="0" w:space="0" w:color="auto"/>
                    <w:right w:val="none" w:sz="0" w:space="0" w:color="auto"/>
                  </w:divBdr>
                </w:div>
                <w:div w:id="711731213">
                  <w:marLeft w:val="0"/>
                  <w:marRight w:val="0"/>
                  <w:marTop w:val="0"/>
                  <w:marBottom w:val="0"/>
                  <w:divBdr>
                    <w:top w:val="none" w:sz="0" w:space="0" w:color="auto"/>
                    <w:left w:val="none" w:sz="0" w:space="0" w:color="auto"/>
                    <w:bottom w:val="none" w:sz="0" w:space="0" w:color="auto"/>
                    <w:right w:val="none" w:sz="0" w:space="0" w:color="auto"/>
                  </w:divBdr>
                </w:div>
                <w:div w:id="1481726603">
                  <w:marLeft w:val="0"/>
                  <w:marRight w:val="0"/>
                  <w:marTop w:val="0"/>
                  <w:marBottom w:val="0"/>
                  <w:divBdr>
                    <w:top w:val="none" w:sz="0" w:space="0" w:color="auto"/>
                    <w:left w:val="none" w:sz="0" w:space="0" w:color="auto"/>
                    <w:bottom w:val="none" w:sz="0" w:space="0" w:color="auto"/>
                    <w:right w:val="none" w:sz="0" w:space="0" w:color="auto"/>
                  </w:divBdr>
                </w:div>
                <w:div w:id="18263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E384-CB2C-4041-A0A6-1AE84B5B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1768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2117</CharactersWithSpaces>
  <SharedDoc>false</SharedDoc>
  <HLinks>
    <vt:vector size="6" baseType="variant">
      <vt:variant>
        <vt:i4>1507444</vt:i4>
      </vt:variant>
      <vt:variant>
        <vt:i4>3</vt:i4>
      </vt:variant>
      <vt:variant>
        <vt:i4>0</vt:i4>
      </vt:variant>
      <vt:variant>
        <vt:i4>5</vt:i4>
      </vt:variant>
      <vt:variant>
        <vt:lpwstr>mailto:orly@onepr.co.il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ilanm</dc:creator>
  <cp:lastModifiedBy>SAMSUNG</cp:lastModifiedBy>
  <cp:revision>5</cp:revision>
  <cp:lastPrinted>2006-01-11T12:12:00Z</cp:lastPrinted>
  <dcterms:created xsi:type="dcterms:W3CDTF">2018-08-28T07:36:00Z</dcterms:created>
  <dcterms:modified xsi:type="dcterms:W3CDTF">2018-08-28T21:41:00Z</dcterms:modified>
</cp:coreProperties>
</file>