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4EC" w:rsidRDefault="001060A7" w:rsidP="001060A7">
      <w:pPr>
        <w:bidi/>
        <w:jc w:val="center"/>
        <w:rPr>
          <w:rFonts w:ascii="Tahoma" w:hAnsi="Tahoma" w:cs="Tahoma"/>
          <w:b/>
          <w:bCs/>
          <w:sz w:val="36"/>
          <w:szCs w:val="36"/>
          <w:u w:val="single"/>
          <w:rtl/>
        </w:rPr>
      </w:pPr>
      <w:r w:rsidRPr="001060A7">
        <w:rPr>
          <w:rFonts w:ascii="Tahoma" w:hAnsi="Tahoma" w:cs="Tahoma"/>
          <w:b/>
          <w:bCs/>
          <w:sz w:val="36"/>
          <w:szCs w:val="36"/>
          <w:u w:val="single"/>
          <w:rtl/>
        </w:rPr>
        <w:t>קל, ספורטיבי ומאובזר</w:t>
      </w:r>
      <w:r w:rsidRPr="001060A7">
        <w:rPr>
          <w:rFonts w:ascii="Tahoma" w:hAnsi="Tahoma" w:cs="Tahoma" w:hint="cs"/>
          <w:b/>
          <w:bCs/>
          <w:sz w:val="36"/>
          <w:szCs w:val="36"/>
          <w:u w:val="single"/>
          <w:rtl/>
        </w:rPr>
        <w:t xml:space="preserve"> יותר</w:t>
      </w:r>
    </w:p>
    <w:p w:rsidR="001060A7" w:rsidRPr="001060A7" w:rsidRDefault="001060A7" w:rsidP="001060A7">
      <w:pPr>
        <w:bidi/>
        <w:jc w:val="center"/>
        <w:rPr>
          <w:rFonts w:ascii="Tahoma" w:hAnsi="Tahoma" w:cs="Tahoma"/>
          <w:b/>
          <w:bCs/>
          <w:sz w:val="36"/>
          <w:szCs w:val="36"/>
          <w:u w:val="single"/>
          <w:rtl/>
        </w:rPr>
      </w:pPr>
    </w:p>
    <w:p w:rsidR="00F444EC" w:rsidRPr="001060A7" w:rsidRDefault="00F444EC" w:rsidP="00CB7638">
      <w:pPr>
        <w:bidi/>
        <w:jc w:val="center"/>
        <w:rPr>
          <w:rFonts w:ascii="Tahoma" w:hAnsi="Tahoma" w:cs="Tahoma"/>
          <w:b/>
          <w:bCs/>
          <w:sz w:val="60"/>
          <w:szCs w:val="60"/>
          <w:u w:val="single"/>
          <w:rtl/>
        </w:rPr>
      </w:pPr>
      <w:r w:rsidRPr="001060A7">
        <w:rPr>
          <w:rFonts w:ascii="Tahoma" w:hAnsi="Tahoma" w:cs="Tahoma" w:hint="cs"/>
          <w:b/>
          <w:bCs/>
          <w:sz w:val="60"/>
          <w:szCs w:val="60"/>
          <w:u w:val="single"/>
          <w:rtl/>
        </w:rPr>
        <w:t xml:space="preserve">הונדה </w:t>
      </w:r>
      <w:r w:rsidRPr="001060A7">
        <w:rPr>
          <w:rFonts w:ascii="Tahoma" w:hAnsi="Tahoma" w:cs="Tahoma"/>
          <w:b/>
          <w:bCs/>
          <w:sz w:val="60"/>
          <w:szCs w:val="60"/>
          <w:u w:val="single"/>
        </w:rPr>
        <w:t xml:space="preserve">Forza </w:t>
      </w:r>
      <w:r w:rsidR="00CB7638">
        <w:rPr>
          <w:rFonts w:ascii="Tahoma" w:hAnsi="Tahoma" w:cs="Tahoma" w:hint="cs"/>
          <w:b/>
          <w:bCs/>
          <w:sz w:val="60"/>
          <w:szCs w:val="60"/>
          <w:u w:val="single"/>
          <w:rtl/>
        </w:rPr>
        <w:t xml:space="preserve"> והונדה</w:t>
      </w:r>
      <w:r w:rsidR="001060A7" w:rsidRPr="001060A7">
        <w:rPr>
          <w:rFonts w:ascii="Tahoma" w:hAnsi="Tahoma" w:cs="Tahoma"/>
          <w:b/>
          <w:bCs/>
          <w:sz w:val="60"/>
          <w:szCs w:val="60"/>
          <w:u w:val="single"/>
        </w:rPr>
        <w:t>Forza 250</w:t>
      </w:r>
      <w:r w:rsidR="001060A7" w:rsidRPr="001060A7">
        <w:rPr>
          <w:rFonts w:ascii="Tahoma" w:hAnsi="Tahoma" w:cs="Tahoma" w:hint="cs"/>
          <w:b/>
          <w:bCs/>
          <w:sz w:val="60"/>
          <w:szCs w:val="60"/>
          <w:u w:val="single"/>
          <w:rtl/>
        </w:rPr>
        <w:t xml:space="preserve"> נוחתים</w:t>
      </w:r>
      <w:r w:rsidRPr="001060A7">
        <w:rPr>
          <w:rFonts w:ascii="Tahoma" w:hAnsi="Tahoma" w:cs="Tahoma" w:hint="cs"/>
          <w:b/>
          <w:bCs/>
          <w:sz w:val="60"/>
          <w:szCs w:val="60"/>
          <w:u w:val="single"/>
          <w:rtl/>
        </w:rPr>
        <w:t xml:space="preserve"> </w:t>
      </w:r>
      <w:r w:rsidR="001060A7" w:rsidRPr="001060A7">
        <w:rPr>
          <w:rFonts w:ascii="Tahoma" w:hAnsi="Tahoma" w:cs="Tahoma" w:hint="cs"/>
          <w:b/>
          <w:bCs/>
          <w:sz w:val="60"/>
          <w:szCs w:val="60"/>
          <w:u w:val="single"/>
          <w:rtl/>
        </w:rPr>
        <w:t>בישראל</w:t>
      </w:r>
    </w:p>
    <w:p w:rsidR="00691134" w:rsidRDefault="00691134" w:rsidP="00691134">
      <w:pPr>
        <w:bidi/>
        <w:rPr>
          <w:rFonts w:ascii="Tahoma" w:hAnsi="Tahoma" w:cs="Tahoma"/>
          <w:sz w:val="56"/>
          <w:szCs w:val="56"/>
        </w:rPr>
      </w:pPr>
    </w:p>
    <w:p w:rsidR="00691134" w:rsidRDefault="00CD1FC7" w:rsidP="0092389A">
      <w:pPr>
        <w:bidi/>
        <w:jc w:val="center"/>
        <w:rPr>
          <w:rFonts w:ascii="Tahoma" w:hAnsi="Tahoma" w:cs="Tahoma"/>
          <w:b/>
          <w:bCs/>
          <w:sz w:val="32"/>
          <w:szCs w:val="32"/>
          <w:u w:val="single"/>
          <w:rtl/>
        </w:rPr>
      </w:pPr>
      <w:r w:rsidRPr="00CD1FC7">
        <w:rPr>
          <w:rFonts w:ascii="Tahoma" w:hAnsi="Tahoma" w:cs="Tahoma"/>
          <w:b/>
          <w:bCs/>
          <w:sz w:val="32"/>
          <w:szCs w:val="32"/>
          <w:u w:val="single"/>
          <w:rtl/>
        </w:rPr>
        <w:t>קטנוע</w:t>
      </w:r>
      <w:r w:rsidRPr="00CD1FC7">
        <w:rPr>
          <w:rFonts w:ascii="Tahoma" w:hAnsi="Tahoma" w:cs="Tahoma" w:hint="cs"/>
          <w:b/>
          <w:bCs/>
          <w:sz w:val="32"/>
          <w:szCs w:val="32"/>
          <w:u w:val="single"/>
          <w:rtl/>
        </w:rPr>
        <w:t xml:space="preserve"> המנהלים של הונדה</w:t>
      </w:r>
      <w:r w:rsidRPr="00CD1FC7">
        <w:rPr>
          <w:rFonts w:ascii="Tahoma" w:hAnsi="Tahoma" w:cs="Tahoma"/>
          <w:b/>
          <w:bCs/>
          <w:sz w:val="32"/>
          <w:szCs w:val="32"/>
          <w:u w:val="single"/>
          <w:rtl/>
        </w:rPr>
        <w:t xml:space="preserve"> נולד מחדש כשהוא קל וקומפקטי יותר עם מפרט משופר</w:t>
      </w:r>
      <w:r w:rsidR="00E01DED">
        <w:rPr>
          <w:rFonts w:ascii="Tahoma" w:hAnsi="Tahoma" w:cs="Tahoma" w:hint="cs"/>
          <w:b/>
          <w:bCs/>
          <w:sz w:val="32"/>
          <w:szCs w:val="32"/>
          <w:u w:val="single"/>
          <w:rtl/>
        </w:rPr>
        <w:t xml:space="preserve"> לנוחות מקסימלית</w:t>
      </w:r>
      <w:r w:rsidRPr="00CD1FC7">
        <w:rPr>
          <w:rFonts w:ascii="Tahoma" w:hAnsi="Tahoma" w:cs="Tahoma" w:hint="cs"/>
          <w:b/>
          <w:bCs/>
          <w:sz w:val="32"/>
          <w:szCs w:val="32"/>
          <w:u w:val="single"/>
          <w:rtl/>
        </w:rPr>
        <w:t xml:space="preserve"> זמין בגרסת 300</w:t>
      </w:r>
      <w:r w:rsidR="0092389A">
        <w:rPr>
          <w:rFonts w:ascii="Tahoma" w:hAnsi="Tahoma" w:cs="Tahoma" w:hint="cs"/>
          <w:b/>
          <w:bCs/>
          <w:sz w:val="32"/>
          <w:szCs w:val="32"/>
          <w:u w:val="single"/>
          <w:rtl/>
        </w:rPr>
        <w:t xml:space="preserve"> סמ"ק</w:t>
      </w:r>
      <w:r w:rsidRPr="00CD1FC7">
        <w:rPr>
          <w:rFonts w:ascii="Tahoma" w:hAnsi="Tahoma" w:cs="Tahoma" w:hint="cs"/>
          <w:b/>
          <w:bCs/>
          <w:sz w:val="32"/>
          <w:szCs w:val="32"/>
          <w:u w:val="single"/>
          <w:rtl/>
        </w:rPr>
        <w:t xml:space="preserve"> וגם 250 סמ"ק</w:t>
      </w:r>
    </w:p>
    <w:p w:rsidR="00B80D5C" w:rsidRDefault="00B80D5C" w:rsidP="00B80D5C">
      <w:pPr>
        <w:bidi/>
        <w:jc w:val="center"/>
        <w:rPr>
          <w:rFonts w:ascii="Tahoma" w:hAnsi="Tahoma" w:cs="Tahoma"/>
          <w:b/>
          <w:bCs/>
          <w:sz w:val="32"/>
          <w:szCs w:val="32"/>
          <w:u w:val="single"/>
          <w:rtl/>
        </w:rPr>
      </w:pPr>
    </w:p>
    <w:p w:rsidR="00B80D5C" w:rsidRPr="00781DDA" w:rsidRDefault="00B80D5C" w:rsidP="00B80D5C">
      <w:pPr>
        <w:bidi/>
        <w:jc w:val="center"/>
        <w:rPr>
          <w:rFonts w:ascii="Tahoma" w:hAnsi="Tahoma" w:cs="Tahoma"/>
          <w:b/>
          <w:bCs/>
          <w:color w:val="FF0000"/>
          <w:sz w:val="28"/>
          <w:szCs w:val="28"/>
          <w:u w:val="single"/>
          <w:rtl/>
        </w:rPr>
      </w:pPr>
      <w:r w:rsidRPr="00781DDA">
        <w:rPr>
          <w:rFonts w:ascii="Tahoma" w:hAnsi="Tahoma" w:cs="Tahoma" w:hint="cs"/>
          <w:b/>
          <w:bCs/>
          <w:color w:val="FF0000"/>
          <w:sz w:val="28"/>
          <w:szCs w:val="28"/>
          <w:u w:val="single"/>
          <w:rtl/>
        </w:rPr>
        <w:t xml:space="preserve">עכשיו במחיר השקה: </w:t>
      </w:r>
      <w:r w:rsidR="00781DDA" w:rsidRPr="00781DDA">
        <w:rPr>
          <w:rFonts w:ascii="Tahoma" w:hAnsi="Tahoma" w:cs="Tahoma" w:hint="cs"/>
          <w:b/>
          <w:bCs/>
          <w:color w:val="FF0000"/>
          <w:sz w:val="28"/>
          <w:szCs w:val="28"/>
          <w:u w:val="single"/>
          <w:rtl/>
        </w:rPr>
        <w:t>החל מ-34,900 ש"ח</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 xml:space="preserve">כבר שנים רבות נחשב </w:t>
      </w:r>
      <w:r w:rsidRPr="00691134">
        <w:rPr>
          <w:rFonts w:ascii="Tahoma" w:hAnsi="Tahoma" w:cs="Tahoma"/>
          <w:b/>
          <w:bCs/>
          <w:sz w:val="22"/>
          <w:szCs w:val="22"/>
          <w:rtl/>
        </w:rPr>
        <w:t xml:space="preserve">הונדה </w:t>
      </w:r>
      <w:r w:rsidRPr="00691134">
        <w:rPr>
          <w:rFonts w:ascii="Tahoma" w:hAnsi="Tahoma" w:cs="Tahoma"/>
          <w:b/>
          <w:bCs/>
          <w:sz w:val="22"/>
          <w:szCs w:val="22"/>
        </w:rPr>
        <w:t>Forza</w:t>
      </w:r>
      <w:r w:rsidRPr="00691134">
        <w:rPr>
          <w:rFonts w:ascii="Tahoma" w:hAnsi="Tahoma" w:cs="Tahoma"/>
          <w:sz w:val="22"/>
          <w:szCs w:val="22"/>
          <w:rtl/>
        </w:rPr>
        <w:t xml:space="preserve"> לכלי רב עוצמה ויוקרה בעולם הקטנועים הבינ"ל. </w:t>
      </w:r>
      <w:r w:rsidRPr="00691134">
        <w:rPr>
          <w:rFonts w:ascii="Tahoma" w:hAnsi="Tahoma" w:cs="Tahoma" w:hint="cs"/>
          <w:sz w:val="22"/>
          <w:szCs w:val="22"/>
          <w:rtl/>
        </w:rPr>
        <w:t>הה</w:t>
      </w:r>
      <w:r w:rsidRPr="00691134">
        <w:rPr>
          <w:rFonts w:ascii="Tahoma" w:hAnsi="Tahoma" w:cs="Tahoma"/>
          <w:sz w:val="22"/>
          <w:szCs w:val="22"/>
          <w:rtl/>
        </w:rPr>
        <w:t>יסטוריה שלו כקטנוע יוקרתי בגודל בינוני החלה כבר בשנת 2000: הדגם הראשון הניח את היסודות וסיפק יכולות רכיבה מלאות חיים, נפח אחסון נדיב ומערכת בלימה חדשנית. הוא הפך לפופולרי בקרב רוכבים ברחבי אירופה שאימצו בחוזקה את היכולות המקיפות שלו המבטיחות שימושיות מעולה ברכיבה יומיומית.</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hint="cs"/>
          <w:b/>
          <w:bCs/>
          <w:sz w:val="22"/>
          <w:szCs w:val="22"/>
          <w:rtl/>
        </w:rPr>
        <w:t xml:space="preserve">הונדה </w:t>
      </w:r>
      <w:r w:rsidRPr="00691134">
        <w:rPr>
          <w:rFonts w:ascii="Tahoma" w:hAnsi="Tahoma" w:cs="Tahoma"/>
          <w:b/>
          <w:bCs/>
          <w:sz w:val="22"/>
          <w:szCs w:val="22"/>
        </w:rPr>
        <w:t xml:space="preserve">Forza </w:t>
      </w:r>
      <w:r w:rsidRPr="00691134">
        <w:rPr>
          <w:rFonts w:ascii="Tahoma" w:hAnsi="Tahoma" w:cs="Tahoma"/>
          <w:sz w:val="22"/>
          <w:szCs w:val="22"/>
          <w:rtl/>
        </w:rPr>
        <w:t xml:space="preserve"> המשיך להתפתח, תוך שמירה על מה שהפך לסימן המסחרי של הקטנוע: שילוב יכולת ספורטיבית ומאפיינים של קטנוע </w:t>
      </w:r>
      <w:r w:rsidRPr="00691134">
        <w:rPr>
          <w:rFonts w:ascii="Tahoma" w:hAnsi="Tahoma" w:cs="Tahoma"/>
          <w:sz w:val="22"/>
          <w:szCs w:val="22"/>
        </w:rPr>
        <w:t>GT</w:t>
      </w:r>
      <w:r w:rsidRPr="00691134">
        <w:rPr>
          <w:rFonts w:ascii="Tahoma" w:hAnsi="Tahoma" w:cs="Tahoma"/>
          <w:sz w:val="22"/>
          <w:szCs w:val="22"/>
          <w:rtl/>
        </w:rPr>
        <w:t xml:space="preserve">. בשנת 2004, נוספו לקטנוע מערכת </w:t>
      </w:r>
      <w:r w:rsidRPr="00691134">
        <w:rPr>
          <w:rFonts w:ascii="Tahoma" w:hAnsi="Tahoma" w:cs="Tahoma"/>
          <w:sz w:val="22"/>
          <w:szCs w:val="22"/>
        </w:rPr>
        <w:t>CVT</w:t>
      </w:r>
      <w:r w:rsidRPr="00691134">
        <w:rPr>
          <w:rFonts w:ascii="Tahoma" w:hAnsi="Tahoma" w:cs="Tahoma"/>
          <w:sz w:val="22"/>
          <w:szCs w:val="22"/>
          <w:rtl/>
        </w:rPr>
        <w:t xml:space="preserve"> (תמסורת רציפה) מבוקרת אלקטרונית מסוג </w:t>
      </w:r>
      <w:r w:rsidRPr="00691134">
        <w:rPr>
          <w:rFonts w:ascii="Tahoma" w:hAnsi="Tahoma" w:cs="Tahoma"/>
          <w:sz w:val="22"/>
          <w:szCs w:val="22"/>
        </w:rPr>
        <w:t>SMATIC</w:t>
      </w:r>
      <w:r w:rsidRPr="00691134">
        <w:rPr>
          <w:rFonts w:ascii="Tahoma" w:hAnsi="Tahoma" w:cs="Tahoma"/>
          <w:sz w:val="22"/>
          <w:szCs w:val="22"/>
          <w:rtl/>
        </w:rPr>
        <w:t xml:space="preserve"> של הונדה, מפתח חכם למניעת גניבה, מערכת הזרקת דלק אלקטרונית יעילה במיוחד מסוג </w:t>
      </w:r>
      <w:r w:rsidRPr="00691134">
        <w:rPr>
          <w:rFonts w:ascii="Tahoma" w:hAnsi="Tahoma" w:cs="Tahoma"/>
          <w:sz w:val="22"/>
          <w:szCs w:val="22"/>
        </w:rPr>
        <w:t>PGM-FI</w:t>
      </w:r>
      <w:r w:rsidRPr="00691134">
        <w:rPr>
          <w:rFonts w:ascii="Tahoma" w:hAnsi="Tahoma" w:cs="Tahoma"/>
          <w:sz w:val="22"/>
          <w:szCs w:val="22"/>
          <w:rtl/>
        </w:rPr>
        <w:t xml:space="preserve"> וחלל המאפשר אחסון של שתי קסדות מתחת למושב.</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sz w:val="22"/>
          <w:szCs w:val="22"/>
          <w:rtl/>
        </w:rPr>
        <w:t xml:space="preserve">בשנת 2005 התווספה מערכת </w:t>
      </w:r>
      <w:r w:rsidRPr="00691134">
        <w:rPr>
          <w:rFonts w:ascii="Tahoma" w:hAnsi="Tahoma" w:cs="Tahoma"/>
          <w:sz w:val="22"/>
          <w:szCs w:val="22"/>
        </w:rPr>
        <w:t>ABS</w:t>
      </w:r>
      <w:r w:rsidRPr="00691134">
        <w:rPr>
          <w:rFonts w:ascii="Tahoma" w:hAnsi="Tahoma" w:cs="Tahoma"/>
          <w:sz w:val="22"/>
          <w:szCs w:val="22"/>
          <w:rtl/>
        </w:rPr>
        <w:t xml:space="preserve"> ובשנת 2008 נוספו אלמנטים יוקרתיים כגון מערכת שמע ורמקולים וכן מערכת </w:t>
      </w:r>
      <w:r w:rsidRPr="00691134">
        <w:rPr>
          <w:rFonts w:ascii="Tahoma" w:hAnsi="Tahoma" w:cs="Tahoma"/>
          <w:sz w:val="22"/>
          <w:szCs w:val="22"/>
        </w:rPr>
        <w:t>S MATIC</w:t>
      </w:r>
      <w:r w:rsidRPr="00691134">
        <w:rPr>
          <w:rFonts w:ascii="Tahoma" w:hAnsi="Tahoma" w:cs="Tahoma"/>
          <w:sz w:val="22"/>
          <w:szCs w:val="22"/>
          <w:rtl/>
        </w:rPr>
        <w:t xml:space="preserve"> משודרגת (עם מצב שילוב העברת הילוכים אוטומטית) ומערכת </w:t>
      </w:r>
      <w:r w:rsidRPr="00691134">
        <w:rPr>
          <w:rFonts w:ascii="Tahoma" w:hAnsi="Tahoma" w:cs="Tahoma"/>
          <w:sz w:val="22"/>
          <w:szCs w:val="22"/>
        </w:rPr>
        <w:t>ABS</w:t>
      </w:r>
      <w:r w:rsidRPr="00691134">
        <w:rPr>
          <w:rFonts w:ascii="Tahoma" w:hAnsi="Tahoma" w:cs="Tahoma"/>
          <w:sz w:val="22"/>
          <w:szCs w:val="22"/>
          <w:rtl/>
        </w:rPr>
        <w:t xml:space="preserve"> משולבת. בשנת 2016 נוספו חידושים נוספים והוצג מושב חדש עבור ה-</w:t>
      </w:r>
      <w:r w:rsidRPr="00CD1FC7">
        <w:rPr>
          <w:rFonts w:ascii="Tahoma" w:hAnsi="Tahoma" w:cs="Tahoma"/>
          <w:b/>
          <w:bCs/>
          <w:sz w:val="22"/>
          <w:szCs w:val="22"/>
        </w:rPr>
        <w:t xml:space="preserve">Forza </w:t>
      </w:r>
      <w:r w:rsidRPr="00691134">
        <w:rPr>
          <w:rFonts w:ascii="Tahoma" w:hAnsi="Tahoma" w:cs="Tahoma"/>
          <w:sz w:val="22"/>
          <w:szCs w:val="22"/>
          <w:rtl/>
        </w:rPr>
        <w:t xml:space="preserve"> המאפשר רכיבה של שני אנשים בנוחות מלאה, גם במהירויות גבוהות.</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sz w:val="22"/>
          <w:szCs w:val="22"/>
          <w:rtl/>
        </w:rPr>
        <w:t>שנת 2018 מציינת את חשיפתו של</w:t>
      </w:r>
      <w:r w:rsidR="00CB7638">
        <w:rPr>
          <w:rFonts w:ascii="Tahoma" w:hAnsi="Tahoma" w:cs="Tahoma" w:hint="cs"/>
          <w:sz w:val="22"/>
          <w:szCs w:val="22"/>
          <w:rtl/>
        </w:rPr>
        <w:t xml:space="preserve"> ה-</w:t>
      </w:r>
      <w:r w:rsidRPr="00CD1FC7">
        <w:rPr>
          <w:rFonts w:ascii="Tahoma" w:hAnsi="Tahoma" w:cs="Tahoma"/>
          <w:b/>
          <w:bCs/>
          <w:sz w:val="22"/>
          <w:szCs w:val="22"/>
        </w:rPr>
        <w:t xml:space="preserve">Forza </w:t>
      </w:r>
      <w:r w:rsidRPr="00691134">
        <w:rPr>
          <w:rFonts w:ascii="Tahoma" w:hAnsi="Tahoma" w:cs="Tahoma"/>
          <w:sz w:val="22"/>
          <w:szCs w:val="22"/>
          <w:rtl/>
        </w:rPr>
        <w:t xml:space="preserve"> שעבר מקצה שיפורים קיצוני. הוא ממשיך באותו נתיב שהוביל את אחיו הקטן, ה-</w:t>
      </w:r>
      <w:r w:rsidRPr="00691134">
        <w:rPr>
          <w:rFonts w:ascii="Tahoma" w:hAnsi="Tahoma" w:cs="Tahoma"/>
          <w:sz w:val="22"/>
          <w:szCs w:val="22"/>
        </w:rPr>
        <w:t>Forza 125</w:t>
      </w:r>
      <w:r w:rsidRPr="00691134">
        <w:rPr>
          <w:rFonts w:ascii="Tahoma" w:hAnsi="Tahoma" w:cs="Tahoma"/>
          <w:sz w:val="22"/>
          <w:szCs w:val="22"/>
          <w:rtl/>
        </w:rPr>
        <w:t xml:space="preserve">, להצלחה כבירה (עם מכירות של 30,000 קטנועים ברחבי אירופה מאז השקתו לפני שלוש שנים) ובעוד הוא שומר על אופיו כקטנוע </w:t>
      </w:r>
      <w:r w:rsidRPr="00691134">
        <w:rPr>
          <w:rFonts w:ascii="Tahoma" w:hAnsi="Tahoma" w:cs="Tahoma"/>
          <w:sz w:val="22"/>
          <w:szCs w:val="22"/>
        </w:rPr>
        <w:t>GT</w:t>
      </w:r>
      <w:r w:rsidRPr="00691134">
        <w:rPr>
          <w:rFonts w:ascii="Tahoma" w:hAnsi="Tahoma" w:cs="Tahoma"/>
          <w:sz w:val="22"/>
          <w:szCs w:val="22"/>
          <w:rtl/>
        </w:rPr>
        <w:t>, הוא כעת קל, קטן, חכם וספורטיבי יותר.</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p>
    <w:p w:rsidR="00691134" w:rsidRPr="00CD1FC7" w:rsidRDefault="00691134" w:rsidP="00691134">
      <w:pPr>
        <w:bidi/>
        <w:rPr>
          <w:rFonts w:ascii="Tahoma" w:hAnsi="Tahoma" w:cs="Tahoma"/>
          <w:b/>
          <w:bCs/>
          <w:sz w:val="22"/>
          <w:szCs w:val="22"/>
          <w:u w:val="single"/>
        </w:rPr>
      </w:pPr>
      <w:r w:rsidRPr="00CD1FC7">
        <w:rPr>
          <w:rFonts w:ascii="Tahoma" w:hAnsi="Tahoma" w:cs="Tahoma"/>
          <w:b/>
          <w:bCs/>
          <w:sz w:val="22"/>
          <w:szCs w:val="22"/>
          <w:u w:val="single"/>
          <w:rtl/>
        </w:rPr>
        <w:t>סקירה כללית</w:t>
      </w:r>
    </w:p>
    <w:p w:rsidR="00691134" w:rsidRPr="00691134" w:rsidRDefault="00691134" w:rsidP="00691134">
      <w:pPr>
        <w:bidi/>
        <w:rPr>
          <w:rFonts w:ascii="Tahoma" w:hAnsi="Tahoma" w:cs="Tahoma"/>
          <w:sz w:val="22"/>
          <w:szCs w:val="22"/>
        </w:rPr>
      </w:pPr>
    </w:p>
    <w:p w:rsidR="00691134" w:rsidRPr="00691134" w:rsidRDefault="00CB7638" w:rsidP="00CB7638">
      <w:pPr>
        <w:bidi/>
        <w:rPr>
          <w:rFonts w:ascii="Tahoma" w:hAnsi="Tahoma" w:cs="Tahoma"/>
          <w:sz w:val="22"/>
          <w:szCs w:val="22"/>
        </w:rPr>
      </w:pPr>
      <w:r w:rsidRPr="00CB7638">
        <w:rPr>
          <w:rFonts w:ascii="Tahoma" w:hAnsi="Tahoma" w:cs="Tahoma" w:hint="cs"/>
          <w:b/>
          <w:bCs/>
          <w:sz w:val="22"/>
          <w:szCs w:val="22"/>
          <w:rtl/>
        </w:rPr>
        <w:t>הונדה</w:t>
      </w:r>
      <w:r w:rsidR="00691134" w:rsidRPr="00CD1FC7">
        <w:rPr>
          <w:rFonts w:ascii="Tahoma" w:hAnsi="Tahoma" w:cs="Tahoma"/>
          <w:b/>
          <w:bCs/>
          <w:sz w:val="22"/>
          <w:szCs w:val="22"/>
        </w:rPr>
        <w:t xml:space="preserve">Forza </w:t>
      </w:r>
      <w:r w:rsidR="00691134" w:rsidRPr="00691134">
        <w:rPr>
          <w:rFonts w:ascii="Tahoma" w:hAnsi="Tahoma" w:cs="Tahoma"/>
          <w:sz w:val="22"/>
          <w:szCs w:val="22"/>
          <w:rtl/>
        </w:rPr>
        <w:t xml:space="preserve"> מודל 2018 כולל מראה חדש ורענן. הוא ממוקד ומהודק יותר, עם ממדים חדים יותר, בהשוואה לדגם היוצא. בסיס הגלגלים ואורכו הכולל של הקטנוע קצרים יותר, הוא צר יותר, אך מושב גבוה יותר מאפשר ראות משופרת. הקטנוע כעת קל יותר </w:t>
      </w:r>
      <w:r w:rsidR="00691134" w:rsidRPr="00691134">
        <w:rPr>
          <w:rFonts w:ascii="Tahoma" w:hAnsi="Tahoma" w:cs="Tahoma"/>
          <w:sz w:val="22"/>
          <w:szCs w:val="22"/>
          <w:rtl/>
        </w:rPr>
        <w:lastRenderedPageBreak/>
        <w:t>ב-12 ק"ג אפילו עם גלגל אחורי בקוטר גדול יותר, הודות לשלדה משופרת ומסגרת שעברה תכנון מחדש. התוצאה היא האצה משופרת, מהירות סופית גבוהה יותר וצריכת דלק יעילה יותר.</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המגן החדש, הכולל כוונון חשמלי נוח, מספק הגנה מרבית מפני הרוח במהלך רכיבה במהירויות גבוהות וחופש מוחלט בעת רכיבה ברחבי העיר. ניתן להפעיל או לכבות את בקרת המומנט של הונדה (‏</w:t>
      </w:r>
      <w:r w:rsidRPr="00691134">
        <w:rPr>
          <w:rFonts w:ascii="Tahoma" w:hAnsi="Tahoma" w:cs="Tahoma"/>
          <w:sz w:val="22"/>
          <w:szCs w:val="22"/>
        </w:rPr>
        <w:t>HSTC</w:t>
      </w:r>
      <w:r w:rsidRPr="00691134">
        <w:rPr>
          <w:rFonts w:ascii="Tahoma" w:hAnsi="Tahoma" w:cs="Tahoma"/>
          <w:sz w:val="22"/>
          <w:szCs w:val="22"/>
          <w:rtl/>
        </w:rPr>
        <w:t>) שנוספה לקטנוע מהידית השמאלית.</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 xml:space="preserve">לוח מכשירים משופר מספק יותר מידע בתצוגה דיגיטלית שנוספה למחוונים האנלוגיים. כל הנוריות הן כעת מסוג </w:t>
      </w:r>
      <w:r w:rsidRPr="00691134">
        <w:rPr>
          <w:rFonts w:ascii="Tahoma" w:hAnsi="Tahoma" w:cs="Tahoma"/>
          <w:sz w:val="22"/>
          <w:szCs w:val="22"/>
        </w:rPr>
        <w:t>LED</w:t>
      </w:r>
      <w:r w:rsidRPr="00691134">
        <w:rPr>
          <w:rFonts w:ascii="Tahoma" w:hAnsi="Tahoma" w:cs="Tahoma"/>
          <w:sz w:val="22"/>
          <w:szCs w:val="22"/>
          <w:rtl/>
        </w:rPr>
        <w:t>. המפתח החכם מאפשר שליטה על תא אחסון עליון אופציונלי בנפח 45 ליטר.</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p>
    <w:p w:rsidR="00691134" w:rsidRPr="00CD1FC7" w:rsidRDefault="00691134" w:rsidP="00691134">
      <w:pPr>
        <w:bidi/>
        <w:rPr>
          <w:rFonts w:ascii="Tahoma" w:hAnsi="Tahoma" w:cs="Tahoma"/>
          <w:b/>
          <w:bCs/>
          <w:sz w:val="22"/>
          <w:szCs w:val="22"/>
        </w:rPr>
      </w:pPr>
      <w:r w:rsidRPr="00CD1FC7">
        <w:rPr>
          <w:rFonts w:ascii="Tahoma" w:hAnsi="Tahoma" w:cs="Tahoma"/>
          <w:b/>
          <w:bCs/>
          <w:sz w:val="22"/>
          <w:szCs w:val="22"/>
          <w:rtl/>
        </w:rPr>
        <w:t>תכונות עיקריות</w:t>
      </w:r>
    </w:p>
    <w:p w:rsidR="00691134" w:rsidRPr="00691134" w:rsidRDefault="00691134" w:rsidP="00691134">
      <w:pPr>
        <w:bidi/>
        <w:rPr>
          <w:rFonts w:ascii="Tahoma" w:hAnsi="Tahoma" w:cs="Tahoma"/>
          <w:sz w:val="22"/>
          <w:szCs w:val="22"/>
        </w:rPr>
      </w:pPr>
    </w:p>
    <w:p w:rsidR="00691134" w:rsidRPr="00CD1FC7" w:rsidRDefault="00691134" w:rsidP="00691134">
      <w:pPr>
        <w:bidi/>
        <w:rPr>
          <w:rFonts w:ascii="Tahoma" w:hAnsi="Tahoma" w:cs="Tahoma"/>
          <w:b/>
          <w:bCs/>
          <w:sz w:val="22"/>
          <w:szCs w:val="22"/>
          <w:u w:val="single"/>
        </w:rPr>
      </w:pPr>
      <w:r w:rsidRPr="00CD1FC7">
        <w:rPr>
          <w:rFonts w:ascii="Tahoma" w:hAnsi="Tahoma" w:cs="Tahoma"/>
          <w:b/>
          <w:bCs/>
          <w:sz w:val="22"/>
          <w:szCs w:val="22"/>
          <w:u w:val="single"/>
          <w:rtl/>
        </w:rPr>
        <w:t>ציוד ועיצוב</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מגן רוח קדמי עם כוונון חשמלי הנשלט מהידית השמאלית</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לוח מחוונים משופר הכולל שילוב של מידע דיגיטלי ואנלוגי</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חלל אחסון לשתי קסדות מתחת למושב</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 xml:space="preserve">תאורת </w:t>
      </w:r>
      <w:r w:rsidRPr="00691134">
        <w:rPr>
          <w:rFonts w:ascii="Tahoma" w:hAnsi="Tahoma" w:cs="Tahoma"/>
          <w:sz w:val="22"/>
          <w:szCs w:val="22"/>
        </w:rPr>
        <w:t>LED</w:t>
      </w:r>
      <w:r w:rsidRPr="00691134">
        <w:rPr>
          <w:rFonts w:ascii="Tahoma" w:hAnsi="Tahoma" w:cs="Tahoma"/>
          <w:sz w:val="22"/>
          <w:szCs w:val="22"/>
          <w:rtl/>
        </w:rPr>
        <w:t xml:space="preserve"> מלאה</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קווים חדים חדשים המקנים מראה חדש 'גמיש' וספורטיבי יותר</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sz w:val="22"/>
          <w:szCs w:val="22"/>
          <w:rtl/>
        </w:rPr>
        <w:t>קווי העיצוב של ה-</w:t>
      </w:r>
      <w:r w:rsidRPr="00CD1FC7">
        <w:rPr>
          <w:rFonts w:ascii="Tahoma" w:hAnsi="Tahoma" w:cs="Tahoma"/>
          <w:b/>
          <w:bCs/>
          <w:sz w:val="22"/>
          <w:szCs w:val="22"/>
        </w:rPr>
        <w:t xml:space="preserve">Forza </w:t>
      </w:r>
      <w:r w:rsidRPr="00691134">
        <w:rPr>
          <w:rFonts w:ascii="Tahoma" w:hAnsi="Tahoma" w:cs="Tahoma"/>
          <w:sz w:val="22"/>
          <w:szCs w:val="22"/>
          <w:rtl/>
        </w:rPr>
        <w:t xml:space="preserve"> זורמים לאחור ממגן רוח חשמלי חדש, הנשלט על ידי מתג הממוקם על הידית השמאלית ומאפשר תנועה חלקה של 140 מ"מ. הוא תוכנן כדי לאפשר הגנה מפני רוח (זרימת האוויר מוסטת אל סביב הרוכב ומעל ראשו) ולהפחית את רעשי הרוח. יציבות ונוחות במהירויות גבוהות יותר - ולמרחקים ארוכים יותר - יכולה להיות מוחלפת באופן מידי לתחושת חופש גדולה יותר כשמגן הרוח מונמך לנקודה הנמוכה שלו באמצעות לחיצת מתג בצדו השמאלי כדי להזיזו לכל נקודה בטווח תזוזה של 140 מ"מ.  </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 xml:space="preserve">התא מתחת למושב מאפשר אחסון של שתי קסדות סגורות ואף ניתן לחלקו כדי לאחסן קסדה ו/או ציוד גשם ותיקים בגודל </w:t>
      </w:r>
      <w:r w:rsidRPr="00691134">
        <w:rPr>
          <w:rFonts w:ascii="Tahoma" w:hAnsi="Tahoma" w:cs="Tahoma"/>
          <w:sz w:val="22"/>
          <w:szCs w:val="22"/>
        </w:rPr>
        <w:t>A4</w:t>
      </w:r>
      <w:r w:rsidRPr="00691134">
        <w:rPr>
          <w:rFonts w:ascii="Tahoma" w:hAnsi="Tahoma" w:cs="Tahoma"/>
          <w:sz w:val="22"/>
          <w:szCs w:val="22"/>
          <w:rtl/>
        </w:rPr>
        <w:t>. הכיס בחיפוי השמאלי הקדמי ניתן לנעילה והחלל הפנימי שלו ניתן לסידור, בהתאם לנוחותו של הרוכב, כדי שניתן יהיה לאחסן, למשל, טלפון ובקבוק מים. הכיס גם כולל שקע טעינה 12</w:t>
      </w:r>
      <w:r w:rsidRPr="00691134">
        <w:rPr>
          <w:rFonts w:ascii="Tahoma" w:hAnsi="Tahoma" w:cs="Tahoma"/>
          <w:sz w:val="22"/>
          <w:szCs w:val="22"/>
        </w:rPr>
        <w:t>V</w:t>
      </w:r>
      <w:r w:rsidRPr="00691134">
        <w:rPr>
          <w:rFonts w:ascii="Tahoma" w:hAnsi="Tahoma" w:cs="Tahoma"/>
          <w:sz w:val="22"/>
          <w:szCs w:val="22"/>
          <w:rtl/>
        </w:rPr>
        <w:t xml:space="preserve">. כל פנסי האופנוע הם מסוג </w:t>
      </w:r>
      <w:r w:rsidRPr="00691134">
        <w:rPr>
          <w:rFonts w:ascii="Tahoma" w:hAnsi="Tahoma" w:cs="Tahoma"/>
          <w:sz w:val="22"/>
          <w:szCs w:val="22"/>
        </w:rPr>
        <w:t>LED</w:t>
      </w:r>
      <w:r w:rsidRPr="00691134">
        <w:rPr>
          <w:rFonts w:ascii="Tahoma" w:hAnsi="Tahoma" w:cs="Tahoma"/>
          <w:sz w:val="22"/>
          <w:szCs w:val="22"/>
          <w:rtl/>
        </w:rPr>
        <w:t>.</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sz w:val="22"/>
          <w:szCs w:val="22"/>
          <w:rtl/>
        </w:rPr>
        <w:t>המפתח החכם של ה-</w:t>
      </w:r>
      <w:r w:rsidRPr="00CD1FC7">
        <w:rPr>
          <w:rFonts w:ascii="Tahoma" w:hAnsi="Tahoma" w:cs="Tahoma"/>
          <w:b/>
          <w:bCs/>
          <w:sz w:val="22"/>
          <w:szCs w:val="22"/>
        </w:rPr>
        <w:t xml:space="preserve">Forza </w:t>
      </w:r>
      <w:r w:rsidR="00CB7638">
        <w:rPr>
          <w:rFonts w:ascii="Tahoma" w:hAnsi="Tahoma" w:cs="Tahoma" w:hint="cs"/>
          <w:sz w:val="22"/>
          <w:szCs w:val="22"/>
          <w:rtl/>
        </w:rPr>
        <w:t>,</w:t>
      </w:r>
      <w:r w:rsidRPr="00691134">
        <w:rPr>
          <w:rFonts w:ascii="Tahoma" w:hAnsi="Tahoma" w:cs="Tahoma"/>
          <w:sz w:val="22"/>
          <w:szCs w:val="22"/>
          <w:rtl/>
        </w:rPr>
        <w:t xml:space="preserve"> בנוסף לשליטה על כפתור ההתנעה ועל נעילת תא האחסון, המפתח החכם גם שולט על תא האחסון העליון האופציונלי בנפח 45 ליטר הניתן להסרה - בפעם הראשונה בקטנוע של</w:t>
      </w:r>
      <w:r w:rsidR="00CD1FC7">
        <w:rPr>
          <w:rFonts w:ascii="Tahoma" w:hAnsi="Tahoma" w:cs="Tahoma" w:hint="cs"/>
          <w:sz w:val="22"/>
          <w:szCs w:val="22"/>
          <w:rtl/>
        </w:rPr>
        <w:t xml:space="preserve"> הונדה</w:t>
      </w:r>
      <w:r w:rsidRPr="00691134">
        <w:rPr>
          <w:rFonts w:ascii="Tahoma" w:hAnsi="Tahoma" w:cs="Tahoma"/>
          <w:sz w:val="22"/>
          <w:szCs w:val="22"/>
          <w:rtl/>
        </w:rPr>
        <w:t>. כשהמפתח החכם בכיסו של הרוכב, תא האחסון ננעל באופן אוטומטי כשהוא מתרחק מהקטנוע. הוא גם ניתן לנעילה מהמפתח. מתג תא האחסון העליון ממוקם על המשטח התחתון וכדי לשמור על הנפח הפנימי של התא, מנגנון ההפעלה מותקן על חלקו האחורי של הקטנוע.</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 xml:space="preserve">לוח המכשירים המשופר כולל מד מהירות אנלוגי ומד </w:t>
      </w:r>
      <w:proofErr w:type="spellStart"/>
      <w:r w:rsidRPr="00691134">
        <w:rPr>
          <w:rFonts w:ascii="Tahoma" w:hAnsi="Tahoma" w:cs="Tahoma"/>
          <w:sz w:val="22"/>
          <w:szCs w:val="22"/>
          <w:rtl/>
        </w:rPr>
        <w:t>סל"ד</w:t>
      </w:r>
      <w:proofErr w:type="spellEnd"/>
      <w:r w:rsidRPr="00691134">
        <w:rPr>
          <w:rFonts w:ascii="Tahoma" w:hAnsi="Tahoma" w:cs="Tahoma"/>
          <w:sz w:val="22"/>
          <w:szCs w:val="22"/>
          <w:rtl/>
        </w:rPr>
        <w:t xml:space="preserve"> עם תצוגה דיגיטלית הניתנת לשינוי בין שלושה מצבים (נשלטת על ידי מתג הממוקם על הידית השמאלית): מד מרחק, טווח הנסיעה שנותר וצריכת דלק נוכחית; מד מרחק מצטבר, צריכת דלק ממוצעת וקוצב זמן (טיימר); או מד טמפרטורה סביבתית וחיישן מצבר.</w:t>
      </w:r>
    </w:p>
    <w:p w:rsidR="00691134" w:rsidRPr="00691134" w:rsidRDefault="00691134" w:rsidP="00691134">
      <w:pPr>
        <w:bidi/>
        <w:rPr>
          <w:rFonts w:ascii="Tahoma" w:hAnsi="Tahoma" w:cs="Tahoma"/>
          <w:sz w:val="22"/>
          <w:szCs w:val="22"/>
        </w:rPr>
      </w:pPr>
    </w:p>
    <w:p w:rsidR="00691134" w:rsidRPr="00691134" w:rsidRDefault="00CB7638" w:rsidP="00CB7638">
      <w:pPr>
        <w:bidi/>
        <w:rPr>
          <w:rFonts w:ascii="Tahoma" w:hAnsi="Tahoma" w:cs="Tahoma"/>
          <w:sz w:val="22"/>
          <w:szCs w:val="22"/>
        </w:rPr>
      </w:pPr>
      <w:r>
        <w:rPr>
          <w:rFonts w:ascii="Tahoma" w:hAnsi="Tahoma" w:cs="Tahoma"/>
          <w:sz w:val="22"/>
          <w:szCs w:val="22"/>
          <w:rtl/>
        </w:rPr>
        <w:t>ה</w:t>
      </w:r>
      <w:r>
        <w:rPr>
          <w:rFonts w:ascii="Tahoma" w:hAnsi="Tahoma" w:cs="Tahoma" w:hint="cs"/>
          <w:sz w:val="22"/>
          <w:szCs w:val="22"/>
          <w:rtl/>
        </w:rPr>
        <w:t>ונדה</w:t>
      </w:r>
      <w:r w:rsidR="00691134" w:rsidRPr="00CD1FC7">
        <w:rPr>
          <w:rFonts w:ascii="Tahoma" w:hAnsi="Tahoma" w:cs="Tahoma"/>
          <w:b/>
          <w:bCs/>
          <w:sz w:val="22"/>
          <w:szCs w:val="22"/>
        </w:rPr>
        <w:t xml:space="preserve">Forza </w:t>
      </w:r>
      <w:r w:rsidR="00691134" w:rsidRPr="00691134">
        <w:rPr>
          <w:rFonts w:ascii="Tahoma" w:hAnsi="Tahoma" w:cs="Tahoma"/>
          <w:sz w:val="22"/>
          <w:szCs w:val="22"/>
          <w:rtl/>
        </w:rPr>
        <w:t xml:space="preserve"> עוצב כדי לספק סגנון ויעילות אווירודינמית ומראהו מזכיר את מראה ה-</w:t>
      </w:r>
      <w:r w:rsidR="00691134" w:rsidRPr="00691134">
        <w:rPr>
          <w:rFonts w:ascii="Tahoma" w:hAnsi="Tahoma" w:cs="Tahoma"/>
          <w:sz w:val="22"/>
          <w:szCs w:val="22"/>
        </w:rPr>
        <w:t>Forza 125</w:t>
      </w:r>
      <w:r w:rsidR="00691134" w:rsidRPr="00691134">
        <w:rPr>
          <w:rFonts w:ascii="Tahoma" w:hAnsi="Tahoma" w:cs="Tahoma"/>
          <w:sz w:val="22"/>
          <w:szCs w:val="22"/>
          <w:rtl/>
        </w:rPr>
        <w:t xml:space="preserve"> הפופולרי, עם קווים מודרניים המספקים תחושה אמתית של ספורטיביות וחופש. בניגוד לדגם היוצא, עיצוב הדגם החדש נוטש את המראה המעוגל יותר ומציג מראה חד ודינמי, המשלים את הגמישות והביצועים שמושגים הודות למידות הקומפקטיות יותר. נגיעות בגוון כסוף סביב אזור האף, החזית וכיסויי הצד מוסיפות אלגנטיות לתחושת היוקרה של הקטנוע.</w:t>
      </w:r>
    </w:p>
    <w:p w:rsidR="00691134" w:rsidRPr="00691134" w:rsidRDefault="00691134" w:rsidP="00691134">
      <w:pPr>
        <w:bidi/>
        <w:rPr>
          <w:rFonts w:ascii="Tahoma" w:hAnsi="Tahoma" w:cs="Tahoma"/>
          <w:sz w:val="22"/>
          <w:szCs w:val="22"/>
        </w:rPr>
      </w:pPr>
    </w:p>
    <w:p w:rsidR="00691134" w:rsidRPr="00CD1FC7" w:rsidRDefault="00691134" w:rsidP="00CB7638">
      <w:pPr>
        <w:bidi/>
        <w:rPr>
          <w:rFonts w:ascii="Tahoma" w:hAnsi="Tahoma" w:cs="Tahoma"/>
          <w:b/>
          <w:bCs/>
          <w:sz w:val="22"/>
          <w:szCs w:val="22"/>
        </w:rPr>
      </w:pPr>
      <w:r w:rsidRPr="00691134">
        <w:rPr>
          <w:rFonts w:ascii="Tahoma" w:hAnsi="Tahoma" w:cs="Tahoma"/>
          <w:sz w:val="22"/>
          <w:szCs w:val="22"/>
          <w:rtl/>
        </w:rPr>
        <w:t xml:space="preserve"> </w:t>
      </w:r>
      <w:proofErr w:type="gramStart"/>
      <w:r w:rsidRPr="00CD1FC7">
        <w:rPr>
          <w:rFonts w:ascii="Tahoma" w:hAnsi="Tahoma" w:cs="Tahoma"/>
          <w:b/>
          <w:bCs/>
          <w:sz w:val="22"/>
          <w:szCs w:val="22"/>
        </w:rPr>
        <w:t xml:space="preserve">Forza </w:t>
      </w:r>
      <w:r w:rsidRPr="00CD1FC7">
        <w:rPr>
          <w:rFonts w:ascii="Tahoma" w:hAnsi="Tahoma" w:cs="Tahoma"/>
          <w:b/>
          <w:bCs/>
          <w:sz w:val="22"/>
          <w:szCs w:val="22"/>
          <w:rtl/>
        </w:rPr>
        <w:t xml:space="preserve"> זמין</w:t>
      </w:r>
      <w:proofErr w:type="gramEnd"/>
      <w:r w:rsidRPr="00CD1FC7">
        <w:rPr>
          <w:rFonts w:ascii="Tahoma" w:hAnsi="Tahoma" w:cs="Tahoma"/>
          <w:b/>
          <w:bCs/>
          <w:sz w:val="22"/>
          <w:szCs w:val="22"/>
          <w:rtl/>
        </w:rPr>
        <w:t xml:space="preserve"> בצבעים הבאים:</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כחול מטלי (</w:t>
      </w:r>
      <w:r w:rsidRPr="00691134">
        <w:rPr>
          <w:rFonts w:ascii="Tahoma" w:hAnsi="Tahoma" w:cs="Tahoma"/>
          <w:sz w:val="22"/>
          <w:szCs w:val="22"/>
        </w:rPr>
        <w:t>Crescent</w:t>
      </w:r>
      <w:r w:rsidRPr="00691134">
        <w:rPr>
          <w:rFonts w:ascii="Tahoma" w:hAnsi="Tahoma" w:cs="Tahoma"/>
          <w:sz w:val="22"/>
          <w:szCs w:val="22"/>
          <w:rtl/>
        </w:rPr>
        <w:t>)</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שחור פנינה (</w:t>
      </w:r>
      <w:proofErr w:type="spellStart"/>
      <w:r w:rsidRPr="00691134">
        <w:rPr>
          <w:rFonts w:ascii="Tahoma" w:hAnsi="Tahoma" w:cs="Tahoma"/>
          <w:sz w:val="22"/>
          <w:szCs w:val="22"/>
        </w:rPr>
        <w:t>Nightstar</w:t>
      </w:r>
      <w:proofErr w:type="spellEnd"/>
      <w:r w:rsidRPr="00691134">
        <w:rPr>
          <w:rFonts w:ascii="Tahoma" w:hAnsi="Tahoma" w:cs="Tahoma"/>
          <w:sz w:val="22"/>
          <w:szCs w:val="22"/>
          <w:rtl/>
        </w:rPr>
        <w:t>)</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אפור מטלי - מט (</w:t>
      </w:r>
      <w:proofErr w:type="spellStart"/>
      <w:r w:rsidRPr="00691134">
        <w:rPr>
          <w:rFonts w:ascii="Tahoma" w:hAnsi="Tahoma" w:cs="Tahoma"/>
          <w:sz w:val="22"/>
          <w:szCs w:val="22"/>
        </w:rPr>
        <w:t>Cynos</w:t>
      </w:r>
      <w:proofErr w:type="spellEnd"/>
      <w:r w:rsidRPr="00691134">
        <w:rPr>
          <w:rFonts w:ascii="Tahoma" w:hAnsi="Tahoma" w:cs="Tahoma"/>
          <w:sz w:val="22"/>
          <w:szCs w:val="22"/>
          <w:rtl/>
        </w:rPr>
        <w:t>)</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לבן פנינה – מט</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 xml:space="preserve"> </w:t>
      </w:r>
    </w:p>
    <w:p w:rsidR="00691134" w:rsidRPr="00CD1FC7" w:rsidRDefault="00691134" w:rsidP="00691134">
      <w:pPr>
        <w:bidi/>
        <w:rPr>
          <w:rFonts w:ascii="Tahoma" w:hAnsi="Tahoma" w:cs="Tahoma"/>
          <w:b/>
          <w:bCs/>
          <w:sz w:val="22"/>
          <w:szCs w:val="22"/>
          <w:u w:val="single"/>
        </w:rPr>
      </w:pPr>
      <w:r w:rsidRPr="00CD1FC7">
        <w:rPr>
          <w:rFonts w:ascii="Tahoma" w:hAnsi="Tahoma" w:cs="Tahoma"/>
          <w:b/>
          <w:bCs/>
          <w:sz w:val="22"/>
          <w:szCs w:val="22"/>
          <w:u w:val="single"/>
          <w:rtl/>
        </w:rPr>
        <w:t>שלדה</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מסגרת צינורות פלדה חדשה לגמרי, משקל נקי קל ב-12 ק"ג</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בסיס גלגלים קצר יותר וגיאומטריית היגוי חדה יותר</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מידות קומפקטיות בהרבה ומושב גבוה יותר</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גלגלים מיציקת אלומיניום בקוטר 15/14 אינץ'</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proofErr w:type="gramStart"/>
      <w:r w:rsidRPr="00CD1FC7">
        <w:rPr>
          <w:rFonts w:ascii="Tahoma" w:hAnsi="Tahoma" w:cs="Tahoma"/>
          <w:b/>
          <w:bCs/>
          <w:sz w:val="22"/>
          <w:szCs w:val="22"/>
        </w:rPr>
        <w:t xml:space="preserve">Forza </w:t>
      </w:r>
      <w:r w:rsidRPr="00691134">
        <w:rPr>
          <w:rFonts w:ascii="Tahoma" w:hAnsi="Tahoma" w:cs="Tahoma"/>
          <w:sz w:val="22"/>
          <w:szCs w:val="22"/>
          <w:rtl/>
        </w:rPr>
        <w:t xml:space="preserve"> מודל</w:t>
      </w:r>
      <w:proofErr w:type="gramEnd"/>
      <w:r w:rsidRPr="00691134">
        <w:rPr>
          <w:rFonts w:ascii="Tahoma" w:hAnsi="Tahoma" w:cs="Tahoma"/>
          <w:sz w:val="22"/>
          <w:szCs w:val="22"/>
          <w:rtl/>
        </w:rPr>
        <w:t xml:space="preserve"> 2018 כולל שלדה חדשה לגמרי המקזזת 12 ק"ג מהמשקל הנקי של הקטנוע (182 ק"ג). היא מבוססת על מסגרת צינורות פלדה המאפשרת גם את קיצור בסיס הגלגלים ב-35 מ"מ ל-1,510 מ"מ. זווית ההטיה בין ציר ההיגוי לציר הגלגל נקבע על 26.5° (בהשוואה ל-27.0° בדגם היוצא) והמרחק בין ציר ההיגוי לציר הגלגל (</w:t>
      </w:r>
      <w:r w:rsidRPr="00691134">
        <w:rPr>
          <w:rFonts w:ascii="Tahoma" w:hAnsi="Tahoma" w:cs="Tahoma"/>
          <w:sz w:val="22"/>
          <w:szCs w:val="22"/>
        </w:rPr>
        <w:t>trail</w:t>
      </w:r>
      <w:r w:rsidRPr="00691134">
        <w:rPr>
          <w:rFonts w:ascii="Tahoma" w:hAnsi="Tahoma" w:cs="Tahoma"/>
          <w:sz w:val="22"/>
          <w:szCs w:val="22"/>
          <w:rtl/>
        </w:rPr>
        <w:t>) נקבע על 89 מ"מ, כשהמצנן והמצבר ממוקמים בין מיכל הדלק ותא האחסון שמתחת למושב, כדי להסיט את המסה לכיוון מרכז המרכב של הקטנוע.</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בהשוואה לדגם היוצא, הדגם החדש קצר יותר ב-25 מ"מ ואורכו הכולל הוא 2,140 מ"מ. המושב הוגבה ב-62 מ"מ לגובה של 780 מ"מ ותנוחת הרכיבה זקופה יותר ומאפשרת ראות מעולה לכל הכיוונים. רוחב הכידון הוא 755 מ"מ (צר ב-2 מ"מ בהשוואה לדגם היוצא), כשרוחב החלק הקדמי הוא 580 מ"מ ורוחב קו המראות הוא 860 מ"מ - מידות קומפקטיות המאפשרות תמרון קל בין כלי רכב בעת רכיבה בתנועה כבדה.</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 xml:space="preserve">מזלגות טלסקופיים חסונים בקוטר 33 מ"מ ושני </w:t>
      </w:r>
      <w:proofErr w:type="spellStart"/>
      <w:r w:rsidRPr="00691134">
        <w:rPr>
          <w:rFonts w:ascii="Tahoma" w:hAnsi="Tahoma" w:cs="Tahoma"/>
          <w:sz w:val="22"/>
          <w:szCs w:val="22"/>
          <w:rtl/>
        </w:rPr>
        <w:t>בולמי</w:t>
      </w:r>
      <w:proofErr w:type="spellEnd"/>
      <w:r w:rsidRPr="00691134">
        <w:rPr>
          <w:rFonts w:ascii="Tahoma" w:hAnsi="Tahoma" w:cs="Tahoma"/>
          <w:sz w:val="22"/>
          <w:szCs w:val="22"/>
          <w:rtl/>
        </w:rPr>
        <w:t xml:space="preserve"> זעזועים אחוריים - עם שבעה מצבי כוונון קפיצים - מורכבים על זרוע מתלה המיוצרת מיחידת אלומיניום אחת.</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גלגל קדמי מיציקת אלומיניום בקוטר 15 אינץ' הנועל צמיג במידות 120/70-15 וגלגל אחורי בקוטר 14 אינץ' (גדול באינץ' אחד, בהשוואה לדגם היוצא) הנועל צמיג במידות 140/70-14 מבטיחים אחיזה מעולה ונוחות נסיעה.</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 xml:space="preserve">בלם דיסק בודד מלפנים בקוטר 256 מ"מ ובלם דיסק בקוטר 240 מ"מ מאחור מבטיחים בלימה משופרת, כשמערכת </w:t>
      </w:r>
      <w:r w:rsidRPr="00691134">
        <w:rPr>
          <w:rFonts w:ascii="Tahoma" w:hAnsi="Tahoma" w:cs="Tahoma"/>
          <w:sz w:val="22"/>
          <w:szCs w:val="22"/>
        </w:rPr>
        <w:t>ABS</w:t>
      </w:r>
      <w:r w:rsidRPr="00691134">
        <w:rPr>
          <w:rFonts w:ascii="Tahoma" w:hAnsi="Tahoma" w:cs="Tahoma"/>
          <w:sz w:val="22"/>
          <w:szCs w:val="22"/>
          <w:rtl/>
        </w:rPr>
        <w:t xml:space="preserve"> כפולת ערוצים מבטיחה בלימה נשלטת על משטחים חלקים.</w:t>
      </w:r>
    </w:p>
    <w:p w:rsidR="00691134" w:rsidRPr="00691134" w:rsidRDefault="00691134" w:rsidP="00691134">
      <w:pPr>
        <w:bidi/>
        <w:rPr>
          <w:rFonts w:ascii="Tahoma" w:hAnsi="Tahoma" w:cs="Tahoma"/>
          <w:sz w:val="22"/>
          <w:szCs w:val="22"/>
        </w:rPr>
      </w:pPr>
    </w:p>
    <w:p w:rsidR="00CB7638" w:rsidRDefault="00CB7638" w:rsidP="00691134">
      <w:pPr>
        <w:bidi/>
        <w:rPr>
          <w:rFonts w:ascii="Tahoma" w:hAnsi="Tahoma" w:cs="Tahoma"/>
          <w:b/>
          <w:bCs/>
          <w:sz w:val="22"/>
          <w:szCs w:val="22"/>
          <w:u w:val="single"/>
          <w:rtl/>
        </w:rPr>
      </w:pPr>
    </w:p>
    <w:p w:rsidR="00CB7638" w:rsidRDefault="00CB7638" w:rsidP="00CB7638">
      <w:pPr>
        <w:bidi/>
        <w:rPr>
          <w:rFonts w:ascii="Tahoma" w:hAnsi="Tahoma" w:cs="Tahoma"/>
          <w:b/>
          <w:bCs/>
          <w:sz w:val="22"/>
          <w:szCs w:val="22"/>
          <w:u w:val="single"/>
          <w:rtl/>
        </w:rPr>
      </w:pPr>
    </w:p>
    <w:p w:rsidR="00CB7638" w:rsidRDefault="00CB7638" w:rsidP="00CB7638">
      <w:pPr>
        <w:bidi/>
        <w:rPr>
          <w:rFonts w:ascii="Tahoma" w:hAnsi="Tahoma" w:cs="Tahoma"/>
          <w:b/>
          <w:bCs/>
          <w:sz w:val="22"/>
          <w:szCs w:val="22"/>
          <w:u w:val="single"/>
          <w:rtl/>
        </w:rPr>
      </w:pPr>
    </w:p>
    <w:p w:rsidR="00CB7638" w:rsidRDefault="00CB7638" w:rsidP="00CB7638">
      <w:pPr>
        <w:bidi/>
        <w:rPr>
          <w:rFonts w:ascii="Tahoma" w:hAnsi="Tahoma" w:cs="Tahoma"/>
          <w:b/>
          <w:bCs/>
          <w:sz w:val="22"/>
          <w:szCs w:val="22"/>
          <w:u w:val="single"/>
          <w:rtl/>
        </w:rPr>
      </w:pPr>
    </w:p>
    <w:p w:rsidR="00691134" w:rsidRPr="00CB7638" w:rsidRDefault="00691134" w:rsidP="00CB7638">
      <w:pPr>
        <w:bidi/>
        <w:rPr>
          <w:rFonts w:ascii="Tahoma" w:hAnsi="Tahoma" w:cs="Tahoma"/>
          <w:b/>
          <w:bCs/>
          <w:sz w:val="22"/>
          <w:szCs w:val="22"/>
          <w:u w:val="single"/>
        </w:rPr>
      </w:pPr>
      <w:r w:rsidRPr="00CB7638">
        <w:rPr>
          <w:rFonts w:ascii="Tahoma" w:hAnsi="Tahoma" w:cs="Tahoma"/>
          <w:b/>
          <w:bCs/>
          <w:sz w:val="22"/>
          <w:szCs w:val="22"/>
          <w:u w:val="single"/>
          <w:rtl/>
        </w:rPr>
        <w:t>מנוע</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האצה מהירה יותר, מהירות מרבית גבוהה יותר וצריכת דלק משופרת</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 xml:space="preserve">בקרת המומנט של </w:t>
      </w:r>
      <w:r w:rsidRPr="00691134">
        <w:rPr>
          <w:rFonts w:ascii="Tahoma" w:hAnsi="Tahoma" w:cs="Tahoma"/>
          <w:sz w:val="22"/>
          <w:szCs w:val="22"/>
        </w:rPr>
        <w:t>Honda</w:t>
      </w:r>
      <w:r w:rsidRPr="00691134">
        <w:rPr>
          <w:rFonts w:ascii="Tahoma" w:hAnsi="Tahoma" w:cs="Tahoma"/>
          <w:sz w:val="22"/>
          <w:szCs w:val="22"/>
          <w:rtl/>
        </w:rPr>
        <w:t xml:space="preserve"> ‏</w:t>
      </w:r>
      <w:r w:rsidRPr="00691134">
        <w:rPr>
          <w:rFonts w:ascii="Tahoma" w:hAnsi="Tahoma" w:cs="Tahoma"/>
          <w:sz w:val="22"/>
          <w:szCs w:val="22"/>
        </w:rPr>
        <w:t>HSTC</w:t>
      </w:r>
      <w:r w:rsidRPr="00691134">
        <w:rPr>
          <w:rFonts w:ascii="Tahoma" w:hAnsi="Tahoma" w:cs="Tahoma"/>
          <w:sz w:val="22"/>
          <w:szCs w:val="22"/>
          <w:rtl/>
        </w:rPr>
        <w:t xml:space="preserve">  כציוד סטנדרטי</w:t>
      </w:r>
    </w:p>
    <w:p w:rsidR="00691134" w:rsidRPr="00691134" w:rsidRDefault="00691134" w:rsidP="00691134">
      <w:pPr>
        <w:bidi/>
        <w:rPr>
          <w:rFonts w:ascii="Tahoma" w:hAnsi="Tahoma" w:cs="Tahoma"/>
          <w:sz w:val="22"/>
          <w:szCs w:val="22"/>
        </w:rPr>
      </w:pPr>
      <w:r w:rsidRPr="00691134">
        <w:rPr>
          <w:rFonts w:ascii="Tahoma" w:hAnsi="Tahoma" w:cs="Tahoma"/>
          <w:sz w:val="22"/>
          <w:szCs w:val="22"/>
          <w:rtl/>
        </w:rPr>
        <w:t>•</w:t>
      </w:r>
      <w:r w:rsidRPr="00691134">
        <w:rPr>
          <w:rFonts w:ascii="Tahoma" w:hAnsi="Tahoma" w:cs="Tahoma"/>
          <w:sz w:val="22"/>
          <w:szCs w:val="22"/>
          <w:rtl/>
        </w:rPr>
        <w:tab/>
        <w:t>ניתנת להפעלה או לכיבוי באמצעות מתג הממוקם על הידית השמאלית</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sz w:val="22"/>
          <w:szCs w:val="22"/>
          <w:rtl/>
        </w:rPr>
        <w:t xml:space="preserve">נפח המנוע של </w:t>
      </w:r>
      <w:r w:rsidRPr="00CD1FC7">
        <w:rPr>
          <w:rFonts w:ascii="Tahoma" w:hAnsi="Tahoma" w:cs="Tahoma"/>
          <w:b/>
          <w:bCs/>
          <w:sz w:val="22"/>
          <w:szCs w:val="22"/>
        </w:rPr>
        <w:t>Forza</w:t>
      </w:r>
      <w:r w:rsidR="00CB7638">
        <w:rPr>
          <w:rFonts w:ascii="Tahoma" w:hAnsi="Tahoma" w:cs="Tahoma" w:hint="cs"/>
          <w:b/>
          <w:bCs/>
          <w:sz w:val="22"/>
          <w:szCs w:val="22"/>
          <w:rtl/>
        </w:rPr>
        <w:t xml:space="preserve"> </w:t>
      </w:r>
      <w:r w:rsidRPr="00691134">
        <w:rPr>
          <w:rFonts w:ascii="Tahoma" w:hAnsi="Tahoma" w:cs="Tahoma"/>
          <w:sz w:val="22"/>
          <w:szCs w:val="22"/>
          <w:rtl/>
        </w:rPr>
        <w:t>הוא 279 סמ"ק, מקורר מים, עם הזרקת דלק, ארבעה שסתומים לצילינדר וגל זיזים עילי. זהו המנוע המותקן ב-</w:t>
      </w:r>
      <w:r w:rsidRPr="00691134">
        <w:rPr>
          <w:rFonts w:ascii="Tahoma" w:hAnsi="Tahoma" w:cs="Tahoma"/>
          <w:sz w:val="22"/>
          <w:szCs w:val="22"/>
        </w:rPr>
        <w:t>SH300i</w:t>
      </w:r>
      <w:r w:rsidRPr="00691134">
        <w:rPr>
          <w:rFonts w:ascii="Tahoma" w:hAnsi="Tahoma" w:cs="Tahoma"/>
          <w:sz w:val="22"/>
          <w:szCs w:val="22"/>
          <w:rtl/>
        </w:rPr>
        <w:t xml:space="preserve"> האגדי, עם עדכונים במאפייני הכוח (באמצעות ראש זרימת גזי פליטה, מצתים ארוכים יותר ותזמון שסתומים משתנה) כדי לאפשר רכיבה מהנה בטווח </w:t>
      </w:r>
      <w:proofErr w:type="spellStart"/>
      <w:r w:rsidRPr="00691134">
        <w:rPr>
          <w:rFonts w:ascii="Tahoma" w:hAnsi="Tahoma" w:cs="Tahoma"/>
          <w:sz w:val="22"/>
          <w:szCs w:val="22"/>
          <w:rtl/>
        </w:rPr>
        <w:t>סל"ד</w:t>
      </w:r>
      <w:proofErr w:type="spellEnd"/>
      <w:r w:rsidRPr="00691134">
        <w:rPr>
          <w:rFonts w:ascii="Tahoma" w:hAnsi="Tahoma" w:cs="Tahoma"/>
          <w:sz w:val="22"/>
          <w:szCs w:val="22"/>
          <w:rtl/>
        </w:rPr>
        <w:t xml:space="preserve"> נמוך, בינוני וגבוה ולהבטיח צריכת דלק מעולה.</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r w:rsidRPr="00691134">
        <w:rPr>
          <w:rFonts w:ascii="Tahoma" w:hAnsi="Tahoma" w:cs="Tahoma"/>
          <w:sz w:val="22"/>
          <w:szCs w:val="22"/>
          <w:rtl/>
        </w:rPr>
        <w:t>מידות הקוטר ומהלך הבוכנה הן 68.5</w:t>
      </w:r>
      <w:r w:rsidRPr="00691134">
        <w:rPr>
          <w:rFonts w:ascii="Tahoma" w:hAnsi="Tahoma" w:cs="Tahoma"/>
          <w:sz w:val="22"/>
          <w:szCs w:val="22"/>
        </w:rPr>
        <w:t>x</w:t>
      </w:r>
      <w:r w:rsidRPr="00691134">
        <w:rPr>
          <w:rFonts w:ascii="Tahoma" w:hAnsi="Tahoma" w:cs="Tahoma"/>
          <w:sz w:val="22"/>
          <w:szCs w:val="22"/>
          <w:rtl/>
        </w:rPr>
        <w:t xml:space="preserve"> ‏72 מ"מ, עם יחס דחיסה של 10.5:1. המנוע מספק שיא כוח של 18.5</w:t>
      </w:r>
      <w:r w:rsidRPr="00691134">
        <w:rPr>
          <w:rFonts w:ascii="Tahoma" w:hAnsi="Tahoma" w:cs="Tahoma"/>
          <w:sz w:val="22"/>
          <w:szCs w:val="22"/>
        </w:rPr>
        <w:t>kW</w:t>
      </w:r>
      <w:r w:rsidRPr="00691134">
        <w:rPr>
          <w:rFonts w:ascii="Tahoma" w:hAnsi="Tahoma" w:cs="Tahoma"/>
          <w:sz w:val="22"/>
          <w:szCs w:val="22"/>
          <w:rtl/>
        </w:rPr>
        <w:t xml:space="preserve"> (מעל 25 כ"ס) ב-7,000 </w:t>
      </w:r>
      <w:proofErr w:type="spellStart"/>
      <w:r w:rsidRPr="00691134">
        <w:rPr>
          <w:rFonts w:ascii="Tahoma" w:hAnsi="Tahoma" w:cs="Tahoma"/>
          <w:sz w:val="22"/>
          <w:szCs w:val="22"/>
          <w:rtl/>
        </w:rPr>
        <w:t>סל"ד</w:t>
      </w:r>
      <w:proofErr w:type="spellEnd"/>
      <w:r w:rsidRPr="00691134">
        <w:rPr>
          <w:rFonts w:ascii="Tahoma" w:hAnsi="Tahoma" w:cs="Tahoma"/>
          <w:sz w:val="22"/>
          <w:szCs w:val="22"/>
          <w:rtl/>
        </w:rPr>
        <w:t xml:space="preserve"> ומומנט של 27.2</w:t>
      </w:r>
      <w:r w:rsidRPr="00691134">
        <w:rPr>
          <w:rFonts w:ascii="Tahoma" w:hAnsi="Tahoma" w:cs="Tahoma"/>
          <w:sz w:val="22"/>
          <w:szCs w:val="22"/>
        </w:rPr>
        <w:t>Nm</w:t>
      </w:r>
      <w:r w:rsidRPr="00691134">
        <w:rPr>
          <w:rFonts w:ascii="Tahoma" w:hAnsi="Tahoma" w:cs="Tahoma"/>
          <w:sz w:val="22"/>
          <w:szCs w:val="22"/>
          <w:rtl/>
        </w:rPr>
        <w:t xml:space="preserve"> ב-5,750 </w:t>
      </w:r>
      <w:proofErr w:type="spellStart"/>
      <w:r w:rsidRPr="00691134">
        <w:rPr>
          <w:rFonts w:ascii="Tahoma" w:hAnsi="Tahoma" w:cs="Tahoma"/>
          <w:sz w:val="22"/>
          <w:szCs w:val="22"/>
          <w:rtl/>
        </w:rPr>
        <w:t>סל"ד</w:t>
      </w:r>
      <w:proofErr w:type="spellEnd"/>
      <w:r w:rsidRPr="00691134">
        <w:rPr>
          <w:rFonts w:ascii="Tahoma" w:hAnsi="Tahoma" w:cs="Tahoma"/>
          <w:sz w:val="22"/>
          <w:szCs w:val="22"/>
          <w:rtl/>
        </w:rPr>
        <w:t xml:space="preserve">. חיסכון משקל של 12 ק"ג בדגם החדש מבטיח ביצועים משופרים: 0-200 מטר תוך 11.1 שניות. 0.3 שניות מהר יותר בהשוואה לדגם היוצא. צריכת הדלק היא 31 ק"מ לליטר (במצב </w:t>
      </w:r>
      <w:r w:rsidRPr="00691134">
        <w:rPr>
          <w:rFonts w:ascii="Tahoma" w:hAnsi="Tahoma" w:cs="Tahoma"/>
          <w:sz w:val="22"/>
          <w:szCs w:val="22"/>
        </w:rPr>
        <w:t>WMTC</w:t>
      </w:r>
      <w:r w:rsidRPr="00691134">
        <w:rPr>
          <w:rFonts w:ascii="Tahoma" w:hAnsi="Tahoma" w:cs="Tahoma"/>
          <w:sz w:val="22"/>
          <w:szCs w:val="22"/>
          <w:rtl/>
        </w:rPr>
        <w:t>). נפח מיכל הדלק הוא 11.5 ליטר המבטיח טווח נסיעה פוטנציאלי של מעל 350 ק"מ.</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sz w:val="22"/>
          <w:szCs w:val="22"/>
          <w:rtl/>
        </w:rPr>
        <w:t>תכונה חדשה ב-</w:t>
      </w:r>
      <w:r w:rsidRPr="00CD1FC7">
        <w:rPr>
          <w:rFonts w:ascii="Tahoma" w:hAnsi="Tahoma" w:cs="Tahoma"/>
          <w:b/>
          <w:bCs/>
          <w:sz w:val="22"/>
          <w:szCs w:val="22"/>
        </w:rPr>
        <w:t>Forza  2018</w:t>
      </w:r>
      <w:r w:rsidRPr="00691134">
        <w:rPr>
          <w:rFonts w:ascii="Tahoma" w:hAnsi="Tahoma" w:cs="Tahoma"/>
          <w:sz w:val="22"/>
          <w:szCs w:val="22"/>
          <w:rtl/>
        </w:rPr>
        <w:t xml:space="preserve"> היא בקרת המומנט של הונדה  ‏</w:t>
      </w:r>
      <w:r w:rsidRPr="00691134">
        <w:rPr>
          <w:rFonts w:ascii="Tahoma" w:hAnsi="Tahoma" w:cs="Tahoma"/>
          <w:sz w:val="22"/>
          <w:szCs w:val="22"/>
        </w:rPr>
        <w:t>HSTC</w:t>
      </w:r>
      <w:r w:rsidRPr="00691134">
        <w:rPr>
          <w:rFonts w:ascii="Tahoma" w:hAnsi="Tahoma" w:cs="Tahoma"/>
          <w:sz w:val="22"/>
          <w:szCs w:val="22"/>
          <w:rtl/>
        </w:rPr>
        <w:t xml:space="preserve"> – זוהי הפעם הראשונה בה המערכת מותקנת בקטנוע של הונדה. מערכת </w:t>
      </w:r>
      <w:r w:rsidRPr="00691134">
        <w:rPr>
          <w:rFonts w:ascii="Tahoma" w:hAnsi="Tahoma" w:cs="Tahoma"/>
          <w:sz w:val="22"/>
          <w:szCs w:val="22"/>
        </w:rPr>
        <w:t>HSTC</w:t>
      </w:r>
      <w:r w:rsidRPr="00691134">
        <w:rPr>
          <w:rFonts w:ascii="Tahoma" w:hAnsi="Tahoma" w:cs="Tahoma"/>
          <w:sz w:val="22"/>
          <w:szCs w:val="22"/>
          <w:rtl/>
        </w:rPr>
        <w:t xml:space="preserve"> מזהה שינויים בין מהירות הגלגל הקדמי והאחורי, מחשבת את יחס ההחלקה ושולטת במומנט המנוע באמצעות מערכת הזרקת הדלק כדי להשיב את האחיזה של הגלגל האחורי. מערכת </w:t>
      </w:r>
      <w:r w:rsidRPr="00691134">
        <w:rPr>
          <w:rFonts w:ascii="Tahoma" w:hAnsi="Tahoma" w:cs="Tahoma"/>
          <w:sz w:val="22"/>
          <w:szCs w:val="22"/>
        </w:rPr>
        <w:t>HSTC</w:t>
      </w:r>
      <w:r w:rsidRPr="00691134">
        <w:rPr>
          <w:rFonts w:ascii="Tahoma" w:hAnsi="Tahoma" w:cs="Tahoma"/>
          <w:sz w:val="22"/>
          <w:szCs w:val="22"/>
          <w:rtl/>
        </w:rPr>
        <w:t xml:space="preserve"> ניתנת להפעלה או לכיבוי באמצעות מתג הממוקם על הידית השמאלית. מחוון </w:t>
      </w:r>
      <w:r w:rsidRPr="00691134">
        <w:rPr>
          <w:rFonts w:ascii="Tahoma" w:hAnsi="Tahoma" w:cs="Tahoma"/>
          <w:sz w:val="22"/>
          <w:szCs w:val="22"/>
        </w:rPr>
        <w:t>T</w:t>
      </w:r>
      <w:r w:rsidRPr="00691134">
        <w:rPr>
          <w:rFonts w:ascii="Tahoma" w:hAnsi="Tahoma" w:cs="Tahoma"/>
          <w:sz w:val="22"/>
          <w:szCs w:val="22"/>
          <w:rtl/>
        </w:rPr>
        <w:t xml:space="preserve"> בתצוגה הדיגיטלית מהבהב כשהמערכת בפעולה.</w:t>
      </w:r>
    </w:p>
    <w:p w:rsidR="00691134" w:rsidRPr="00691134" w:rsidRDefault="00691134" w:rsidP="00691134">
      <w:pPr>
        <w:bidi/>
        <w:rPr>
          <w:rFonts w:ascii="Tahoma" w:hAnsi="Tahoma" w:cs="Tahoma"/>
          <w:sz w:val="22"/>
          <w:szCs w:val="22"/>
        </w:rPr>
      </w:pPr>
    </w:p>
    <w:p w:rsidR="00691134" w:rsidRPr="00691134" w:rsidRDefault="00691134" w:rsidP="00CB7638">
      <w:pPr>
        <w:bidi/>
        <w:rPr>
          <w:rFonts w:ascii="Tahoma" w:hAnsi="Tahoma" w:cs="Tahoma"/>
          <w:sz w:val="22"/>
          <w:szCs w:val="22"/>
        </w:rPr>
      </w:pPr>
      <w:r w:rsidRPr="00691134">
        <w:rPr>
          <w:rFonts w:ascii="Tahoma" w:hAnsi="Tahoma" w:cs="Tahoma"/>
          <w:sz w:val="22"/>
          <w:szCs w:val="22"/>
          <w:rtl/>
        </w:rPr>
        <w:t>מנוע ה-</w:t>
      </w:r>
      <w:r w:rsidRPr="00CD1FC7">
        <w:rPr>
          <w:rFonts w:ascii="Tahoma" w:hAnsi="Tahoma" w:cs="Tahoma"/>
          <w:b/>
          <w:bCs/>
          <w:sz w:val="22"/>
          <w:szCs w:val="22"/>
        </w:rPr>
        <w:t xml:space="preserve">Forza </w:t>
      </w:r>
      <w:r w:rsidRPr="00691134">
        <w:rPr>
          <w:rFonts w:ascii="Tahoma" w:hAnsi="Tahoma" w:cs="Tahoma"/>
          <w:sz w:val="22"/>
          <w:szCs w:val="22"/>
          <w:rtl/>
        </w:rPr>
        <w:t xml:space="preserve"> תוכנן לעמידות מוכחת וזוהי אחת מנקודות </w:t>
      </w:r>
      <w:proofErr w:type="spellStart"/>
      <w:r w:rsidRPr="00691134">
        <w:rPr>
          <w:rFonts w:ascii="Tahoma" w:hAnsi="Tahoma" w:cs="Tahoma"/>
          <w:sz w:val="22"/>
          <w:szCs w:val="22"/>
          <w:rtl/>
        </w:rPr>
        <w:t>החוזקה</w:t>
      </w:r>
      <w:proofErr w:type="spellEnd"/>
      <w:r w:rsidRPr="00691134">
        <w:rPr>
          <w:rFonts w:ascii="Tahoma" w:hAnsi="Tahoma" w:cs="Tahoma"/>
          <w:sz w:val="22"/>
          <w:szCs w:val="22"/>
          <w:rtl/>
        </w:rPr>
        <w:t xml:space="preserve"> החשובות בכלי הזה.  זרועות נדנדים סיבוביות, מסבי גל ארכובה שטוחים ותיבות ארכובה אטומות מבטיחים אמינות לאורך זמן; קיבולת השמן היא 1.7 ליטר והיסט של 5 מ"מ בצילינדר מפחית את החיכוך הפנימי. מצמד צנטריפוגלי אוטומטי מפעיל תמסורת מסוג </w:t>
      </w:r>
      <w:r w:rsidRPr="00691134">
        <w:rPr>
          <w:rFonts w:ascii="Tahoma" w:hAnsi="Tahoma" w:cs="Tahoma"/>
          <w:sz w:val="22"/>
          <w:szCs w:val="22"/>
        </w:rPr>
        <w:t>V-</w:t>
      </w:r>
      <w:proofErr w:type="spellStart"/>
      <w:r w:rsidRPr="00691134">
        <w:rPr>
          <w:rFonts w:ascii="Tahoma" w:hAnsi="Tahoma" w:cs="Tahoma"/>
          <w:sz w:val="22"/>
          <w:szCs w:val="22"/>
        </w:rPr>
        <w:t>Matic</w:t>
      </w:r>
      <w:proofErr w:type="spellEnd"/>
      <w:r w:rsidRPr="00691134">
        <w:rPr>
          <w:rFonts w:ascii="Tahoma" w:hAnsi="Tahoma" w:cs="Tahoma"/>
          <w:sz w:val="22"/>
          <w:szCs w:val="22"/>
          <w:rtl/>
        </w:rPr>
        <w:t xml:space="preserve">  (עם יחסי העברה שהוגדרו עבור תגובה מהירה במהירויות נמוכת והאצות חכמות) ויחס העברה סופי באמצעות רצועה.</w:t>
      </w: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p>
    <w:p w:rsidR="00691134" w:rsidRPr="00691134" w:rsidRDefault="00691134" w:rsidP="00691134">
      <w:pPr>
        <w:bidi/>
        <w:rPr>
          <w:rFonts w:ascii="Tahoma" w:hAnsi="Tahoma" w:cs="Tahoma"/>
          <w:sz w:val="22"/>
          <w:szCs w:val="22"/>
        </w:rPr>
      </w:pPr>
    </w:p>
    <w:p w:rsidR="00B9295B" w:rsidRPr="005C4660" w:rsidRDefault="00B9295B" w:rsidP="0092389A">
      <w:pPr>
        <w:bidi/>
        <w:jc w:val="center"/>
        <w:rPr>
          <w:rFonts w:ascii="Tahoma" w:hAnsi="Tahoma" w:cs="Tahoma"/>
          <w:b/>
          <w:bCs/>
          <w:sz w:val="22"/>
          <w:szCs w:val="22"/>
          <w:u w:val="single"/>
          <w:rtl/>
        </w:rPr>
      </w:pPr>
      <w:bookmarkStart w:id="0" w:name="_GoBack"/>
      <w:bookmarkEnd w:id="0"/>
    </w:p>
    <w:sectPr w:rsidR="00B9295B" w:rsidRPr="005C4660" w:rsidSect="00862FB9">
      <w:headerReference w:type="default" r:id="rId8"/>
      <w:pgSz w:w="11906" w:h="16838"/>
      <w:pgMar w:top="1282" w:right="1800" w:bottom="993" w:left="1800" w:header="284" w:footer="403"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F6" w:rsidRDefault="00735CF6" w:rsidP="00F5642C">
      <w:r>
        <w:separator/>
      </w:r>
    </w:p>
  </w:endnote>
  <w:endnote w:type="continuationSeparator" w:id="0">
    <w:p w:rsidR="00735CF6" w:rsidRDefault="00735CF6" w:rsidP="00F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F6" w:rsidRDefault="00735CF6" w:rsidP="00F5642C">
      <w:r>
        <w:separator/>
      </w:r>
    </w:p>
  </w:footnote>
  <w:footnote w:type="continuationSeparator" w:id="0">
    <w:p w:rsidR="00735CF6" w:rsidRDefault="00735CF6" w:rsidP="00F564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3E5" w:rsidRDefault="00862FB9" w:rsidP="001C63E5">
    <w:pPr>
      <w:pStyle w:val="a3"/>
      <w:jc w:val="center"/>
      <w:rPr>
        <w:rtl/>
      </w:rPr>
    </w:pPr>
    <w:r>
      <w:rPr>
        <w:noProof/>
        <w:lang w:val="en-US" w:eastAsia="en-US"/>
      </w:rPr>
      <w:drawing>
        <wp:inline distT="0" distB="0" distL="0" distR="0">
          <wp:extent cx="1428750" cy="1428750"/>
          <wp:effectExtent l="0" t="0" r="0" b="0"/>
          <wp:docPr id="2" name="תמונה 2" descr="\\fileserver\Office\לקוחות\חטיבת צרכנות\מאיר\הונדה אופנועים\e0118639200712111758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Office\לקוחות\חטיבת צרכנות\מאיר\הונדה אופנועים\e01186392007121117582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C63E5" w:rsidRPr="001C63E5" w:rsidRDefault="001C63E5" w:rsidP="001C63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747"/>
    <w:multiLevelType w:val="hybridMultilevel"/>
    <w:tmpl w:val="C9A69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41EF"/>
    <w:multiLevelType w:val="hybridMultilevel"/>
    <w:tmpl w:val="E54E8D7E"/>
    <w:lvl w:ilvl="0" w:tplc="AA0046CE">
      <w:numFmt w:val="bullet"/>
      <w:lvlText w:val="•"/>
      <w:lvlJc w:val="left"/>
      <w:pPr>
        <w:ind w:left="8655" w:hanging="8295"/>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B1380"/>
    <w:multiLevelType w:val="hybridMultilevel"/>
    <w:tmpl w:val="6FF6A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57275"/>
    <w:multiLevelType w:val="hybridMultilevel"/>
    <w:tmpl w:val="4D12142A"/>
    <w:lvl w:ilvl="0" w:tplc="758E4EEC">
      <w:start w:val="1"/>
      <w:numFmt w:val="hebrew1"/>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4">
    <w:nsid w:val="238E33C0"/>
    <w:multiLevelType w:val="hybridMultilevel"/>
    <w:tmpl w:val="410AA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002B9F"/>
    <w:multiLevelType w:val="hybridMultilevel"/>
    <w:tmpl w:val="F9F004B6"/>
    <w:lvl w:ilvl="0" w:tplc="86E8DB7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9430DC"/>
    <w:multiLevelType w:val="hybridMultilevel"/>
    <w:tmpl w:val="66A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B10AA1"/>
    <w:multiLevelType w:val="hybridMultilevel"/>
    <w:tmpl w:val="D28E1970"/>
    <w:lvl w:ilvl="0" w:tplc="11DA24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1AF24B1"/>
    <w:multiLevelType w:val="hybridMultilevel"/>
    <w:tmpl w:val="95D0DDEC"/>
    <w:lvl w:ilvl="0" w:tplc="38F0D14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4042EF"/>
    <w:multiLevelType w:val="hybridMultilevel"/>
    <w:tmpl w:val="09B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5"/>
  </w:num>
  <w:num w:numId="5">
    <w:abstractNumId w:val="3"/>
  </w:num>
  <w:num w:numId="6">
    <w:abstractNumId w:val="4"/>
  </w:num>
  <w:num w:numId="7">
    <w:abstractNumId w:val="2"/>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7D"/>
    <w:rsid w:val="00001719"/>
    <w:rsid w:val="00003C97"/>
    <w:rsid w:val="00004679"/>
    <w:rsid w:val="000048EB"/>
    <w:rsid w:val="00004D6A"/>
    <w:rsid w:val="000060CB"/>
    <w:rsid w:val="00006B18"/>
    <w:rsid w:val="00014E67"/>
    <w:rsid w:val="00016631"/>
    <w:rsid w:val="000172F4"/>
    <w:rsid w:val="00017D90"/>
    <w:rsid w:val="000211A4"/>
    <w:rsid w:val="00023C47"/>
    <w:rsid w:val="00023D23"/>
    <w:rsid w:val="000246D5"/>
    <w:rsid w:val="000259BB"/>
    <w:rsid w:val="00025A70"/>
    <w:rsid w:val="00025B90"/>
    <w:rsid w:val="00030A9C"/>
    <w:rsid w:val="000313F9"/>
    <w:rsid w:val="00031669"/>
    <w:rsid w:val="00032A61"/>
    <w:rsid w:val="00032D37"/>
    <w:rsid w:val="00032DFC"/>
    <w:rsid w:val="00032EF2"/>
    <w:rsid w:val="00034A11"/>
    <w:rsid w:val="000356E8"/>
    <w:rsid w:val="0004068D"/>
    <w:rsid w:val="00044C49"/>
    <w:rsid w:val="00045B67"/>
    <w:rsid w:val="000461F7"/>
    <w:rsid w:val="000475DE"/>
    <w:rsid w:val="00050047"/>
    <w:rsid w:val="000500FE"/>
    <w:rsid w:val="00050159"/>
    <w:rsid w:val="00050795"/>
    <w:rsid w:val="000515D0"/>
    <w:rsid w:val="00053CFC"/>
    <w:rsid w:val="00054B3B"/>
    <w:rsid w:val="00054D62"/>
    <w:rsid w:val="000553BC"/>
    <w:rsid w:val="00055F1A"/>
    <w:rsid w:val="00056651"/>
    <w:rsid w:val="00061395"/>
    <w:rsid w:val="00061FAB"/>
    <w:rsid w:val="00062895"/>
    <w:rsid w:val="000629AE"/>
    <w:rsid w:val="00063443"/>
    <w:rsid w:val="000637E3"/>
    <w:rsid w:val="00063DE7"/>
    <w:rsid w:val="00063E9B"/>
    <w:rsid w:val="000650F3"/>
    <w:rsid w:val="0006551E"/>
    <w:rsid w:val="00066A12"/>
    <w:rsid w:val="00066F28"/>
    <w:rsid w:val="00071512"/>
    <w:rsid w:val="00071624"/>
    <w:rsid w:val="00071E63"/>
    <w:rsid w:val="0007227E"/>
    <w:rsid w:val="00074FD5"/>
    <w:rsid w:val="00077521"/>
    <w:rsid w:val="0008114E"/>
    <w:rsid w:val="000840BC"/>
    <w:rsid w:val="000845B2"/>
    <w:rsid w:val="00090E19"/>
    <w:rsid w:val="000922CB"/>
    <w:rsid w:val="00092B13"/>
    <w:rsid w:val="0009311B"/>
    <w:rsid w:val="0009478C"/>
    <w:rsid w:val="00094900"/>
    <w:rsid w:val="000953B6"/>
    <w:rsid w:val="00095520"/>
    <w:rsid w:val="0009595C"/>
    <w:rsid w:val="00096B61"/>
    <w:rsid w:val="000A1221"/>
    <w:rsid w:val="000A13C6"/>
    <w:rsid w:val="000A1BEC"/>
    <w:rsid w:val="000A43C4"/>
    <w:rsid w:val="000A43D3"/>
    <w:rsid w:val="000A6378"/>
    <w:rsid w:val="000A6CB8"/>
    <w:rsid w:val="000A71FE"/>
    <w:rsid w:val="000B272A"/>
    <w:rsid w:val="000B2D18"/>
    <w:rsid w:val="000B4AB8"/>
    <w:rsid w:val="000C3907"/>
    <w:rsid w:val="000C3AAB"/>
    <w:rsid w:val="000C3FC2"/>
    <w:rsid w:val="000C539A"/>
    <w:rsid w:val="000C5C01"/>
    <w:rsid w:val="000C66F9"/>
    <w:rsid w:val="000C6955"/>
    <w:rsid w:val="000C7303"/>
    <w:rsid w:val="000C770B"/>
    <w:rsid w:val="000C7DE8"/>
    <w:rsid w:val="000D2546"/>
    <w:rsid w:val="000D28A8"/>
    <w:rsid w:val="000D3107"/>
    <w:rsid w:val="000D46BE"/>
    <w:rsid w:val="000D4866"/>
    <w:rsid w:val="000D4D58"/>
    <w:rsid w:val="000D512C"/>
    <w:rsid w:val="000D5FD3"/>
    <w:rsid w:val="000D6647"/>
    <w:rsid w:val="000D7A53"/>
    <w:rsid w:val="000E0880"/>
    <w:rsid w:val="000E16E0"/>
    <w:rsid w:val="000E1F4F"/>
    <w:rsid w:val="000E28A1"/>
    <w:rsid w:val="000E2EC2"/>
    <w:rsid w:val="000E43CF"/>
    <w:rsid w:val="000E6B80"/>
    <w:rsid w:val="000F01F1"/>
    <w:rsid w:val="000F0CB0"/>
    <w:rsid w:val="000F1891"/>
    <w:rsid w:val="000F2EA5"/>
    <w:rsid w:val="000F3EB2"/>
    <w:rsid w:val="000F470D"/>
    <w:rsid w:val="000F5457"/>
    <w:rsid w:val="00100000"/>
    <w:rsid w:val="00101B2E"/>
    <w:rsid w:val="001047E0"/>
    <w:rsid w:val="0010538A"/>
    <w:rsid w:val="00105AFC"/>
    <w:rsid w:val="001060A7"/>
    <w:rsid w:val="00113DC3"/>
    <w:rsid w:val="00113EAA"/>
    <w:rsid w:val="001142A1"/>
    <w:rsid w:val="00114F1A"/>
    <w:rsid w:val="00117CF6"/>
    <w:rsid w:val="00121315"/>
    <w:rsid w:val="00121809"/>
    <w:rsid w:val="001218B1"/>
    <w:rsid w:val="001248DA"/>
    <w:rsid w:val="00126C0B"/>
    <w:rsid w:val="0012724E"/>
    <w:rsid w:val="001272AB"/>
    <w:rsid w:val="001311B5"/>
    <w:rsid w:val="0013299B"/>
    <w:rsid w:val="0013363F"/>
    <w:rsid w:val="00135852"/>
    <w:rsid w:val="00135B2F"/>
    <w:rsid w:val="001404F1"/>
    <w:rsid w:val="00140594"/>
    <w:rsid w:val="0014075C"/>
    <w:rsid w:val="00140F61"/>
    <w:rsid w:val="00142673"/>
    <w:rsid w:val="00143B7B"/>
    <w:rsid w:val="001466A5"/>
    <w:rsid w:val="0015186E"/>
    <w:rsid w:val="00151D11"/>
    <w:rsid w:val="0015250E"/>
    <w:rsid w:val="00155D11"/>
    <w:rsid w:val="00156D0F"/>
    <w:rsid w:val="001604AF"/>
    <w:rsid w:val="00160C9E"/>
    <w:rsid w:val="00161A9D"/>
    <w:rsid w:val="00162FDA"/>
    <w:rsid w:val="001635DA"/>
    <w:rsid w:val="0016447A"/>
    <w:rsid w:val="00165C1E"/>
    <w:rsid w:val="00165D7F"/>
    <w:rsid w:val="001677F8"/>
    <w:rsid w:val="00167816"/>
    <w:rsid w:val="00172E5A"/>
    <w:rsid w:val="00176639"/>
    <w:rsid w:val="00176E13"/>
    <w:rsid w:val="00177EC5"/>
    <w:rsid w:val="0018028C"/>
    <w:rsid w:val="00180571"/>
    <w:rsid w:val="00180A4B"/>
    <w:rsid w:val="00181B0B"/>
    <w:rsid w:val="00181B2F"/>
    <w:rsid w:val="00182015"/>
    <w:rsid w:val="00182160"/>
    <w:rsid w:val="00183D68"/>
    <w:rsid w:val="00183DD6"/>
    <w:rsid w:val="00184272"/>
    <w:rsid w:val="001849C3"/>
    <w:rsid w:val="00184B20"/>
    <w:rsid w:val="00190979"/>
    <w:rsid w:val="00191D53"/>
    <w:rsid w:val="00192DE8"/>
    <w:rsid w:val="00193FC1"/>
    <w:rsid w:val="0019473B"/>
    <w:rsid w:val="00194C84"/>
    <w:rsid w:val="00195D70"/>
    <w:rsid w:val="00195D98"/>
    <w:rsid w:val="001A11EA"/>
    <w:rsid w:val="001A2A3A"/>
    <w:rsid w:val="001A6BFE"/>
    <w:rsid w:val="001A7E4F"/>
    <w:rsid w:val="001B0EA3"/>
    <w:rsid w:val="001B3392"/>
    <w:rsid w:val="001B4451"/>
    <w:rsid w:val="001B7A7A"/>
    <w:rsid w:val="001B7FBD"/>
    <w:rsid w:val="001C17C7"/>
    <w:rsid w:val="001C2F55"/>
    <w:rsid w:val="001C4A69"/>
    <w:rsid w:val="001C63E5"/>
    <w:rsid w:val="001C70AB"/>
    <w:rsid w:val="001C7CC4"/>
    <w:rsid w:val="001D0514"/>
    <w:rsid w:val="001D0565"/>
    <w:rsid w:val="001D318D"/>
    <w:rsid w:val="001D3DA6"/>
    <w:rsid w:val="001D3DB9"/>
    <w:rsid w:val="001D44D4"/>
    <w:rsid w:val="001D4AAB"/>
    <w:rsid w:val="001D5E85"/>
    <w:rsid w:val="001D7F5C"/>
    <w:rsid w:val="001E0C3C"/>
    <w:rsid w:val="001E45A9"/>
    <w:rsid w:val="001E712D"/>
    <w:rsid w:val="001F2B12"/>
    <w:rsid w:val="001F330A"/>
    <w:rsid w:val="001F3A7E"/>
    <w:rsid w:val="001F7A1F"/>
    <w:rsid w:val="00201468"/>
    <w:rsid w:val="00203201"/>
    <w:rsid w:val="002047A2"/>
    <w:rsid w:val="00204BD6"/>
    <w:rsid w:val="00205F77"/>
    <w:rsid w:val="00207751"/>
    <w:rsid w:val="0021098A"/>
    <w:rsid w:val="0021131B"/>
    <w:rsid w:val="002116D0"/>
    <w:rsid w:val="0021180E"/>
    <w:rsid w:val="00214A90"/>
    <w:rsid w:val="0021513D"/>
    <w:rsid w:val="00215AC4"/>
    <w:rsid w:val="00221A99"/>
    <w:rsid w:val="002229A1"/>
    <w:rsid w:val="00222C4B"/>
    <w:rsid w:val="002248D9"/>
    <w:rsid w:val="00224B54"/>
    <w:rsid w:val="00226FFC"/>
    <w:rsid w:val="002270C5"/>
    <w:rsid w:val="002324E1"/>
    <w:rsid w:val="002328E4"/>
    <w:rsid w:val="002331C7"/>
    <w:rsid w:val="00234997"/>
    <w:rsid w:val="0023534A"/>
    <w:rsid w:val="00235729"/>
    <w:rsid w:val="00236C36"/>
    <w:rsid w:val="002376DD"/>
    <w:rsid w:val="00242355"/>
    <w:rsid w:val="00244F8E"/>
    <w:rsid w:val="00247726"/>
    <w:rsid w:val="00250795"/>
    <w:rsid w:val="002525D4"/>
    <w:rsid w:val="00255F38"/>
    <w:rsid w:val="00256756"/>
    <w:rsid w:val="00257DD8"/>
    <w:rsid w:val="00257FE6"/>
    <w:rsid w:val="0026002B"/>
    <w:rsid w:val="00260630"/>
    <w:rsid w:val="002606F9"/>
    <w:rsid w:val="0026172F"/>
    <w:rsid w:val="00261AA0"/>
    <w:rsid w:val="0026320A"/>
    <w:rsid w:val="0026434F"/>
    <w:rsid w:val="002646C8"/>
    <w:rsid w:val="00266AE8"/>
    <w:rsid w:val="002670F0"/>
    <w:rsid w:val="002709E7"/>
    <w:rsid w:val="00272018"/>
    <w:rsid w:val="00273E40"/>
    <w:rsid w:val="00274D58"/>
    <w:rsid w:val="0027522E"/>
    <w:rsid w:val="0027785D"/>
    <w:rsid w:val="00277D31"/>
    <w:rsid w:val="00277F4A"/>
    <w:rsid w:val="00277FF9"/>
    <w:rsid w:val="0028266B"/>
    <w:rsid w:val="00283F5C"/>
    <w:rsid w:val="00287217"/>
    <w:rsid w:val="00290926"/>
    <w:rsid w:val="00290A23"/>
    <w:rsid w:val="00290AF0"/>
    <w:rsid w:val="00295937"/>
    <w:rsid w:val="00297298"/>
    <w:rsid w:val="002A0456"/>
    <w:rsid w:val="002A250D"/>
    <w:rsid w:val="002A2FBA"/>
    <w:rsid w:val="002A32E0"/>
    <w:rsid w:val="002A4393"/>
    <w:rsid w:val="002A61D3"/>
    <w:rsid w:val="002A6DB7"/>
    <w:rsid w:val="002B25B8"/>
    <w:rsid w:val="002B4333"/>
    <w:rsid w:val="002B6274"/>
    <w:rsid w:val="002B6E7E"/>
    <w:rsid w:val="002C05FA"/>
    <w:rsid w:val="002C2368"/>
    <w:rsid w:val="002C2834"/>
    <w:rsid w:val="002C2B17"/>
    <w:rsid w:val="002C37E9"/>
    <w:rsid w:val="002C41F4"/>
    <w:rsid w:val="002C5BAA"/>
    <w:rsid w:val="002C62AE"/>
    <w:rsid w:val="002C664A"/>
    <w:rsid w:val="002C72D6"/>
    <w:rsid w:val="002C7A90"/>
    <w:rsid w:val="002D073E"/>
    <w:rsid w:val="002D0872"/>
    <w:rsid w:val="002D0C6B"/>
    <w:rsid w:val="002D18C5"/>
    <w:rsid w:val="002D2056"/>
    <w:rsid w:val="002D3C31"/>
    <w:rsid w:val="002D440E"/>
    <w:rsid w:val="002D4C24"/>
    <w:rsid w:val="002D525D"/>
    <w:rsid w:val="002D70CF"/>
    <w:rsid w:val="002D78DD"/>
    <w:rsid w:val="002D7FAC"/>
    <w:rsid w:val="002E1A09"/>
    <w:rsid w:val="002E25CA"/>
    <w:rsid w:val="002E328E"/>
    <w:rsid w:val="002E45C7"/>
    <w:rsid w:val="002E4A18"/>
    <w:rsid w:val="002E5B49"/>
    <w:rsid w:val="002E71B3"/>
    <w:rsid w:val="002E758C"/>
    <w:rsid w:val="002F04CA"/>
    <w:rsid w:val="002F17A6"/>
    <w:rsid w:val="002F2408"/>
    <w:rsid w:val="002F39F9"/>
    <w:rsid w:val="002F4132"/>
    <w:rsid w:val="002F62D3"/>
    <w:rsid w:val="002F6C4E"/>
    <w:rsid w:val="002F734F"/>
    <w:rsid w:val="00300332"/>
    <w:rsid w:val="00300616"/>
    <w:rsid w:val="00300DE6"/>
    <w:rsid w:val="00301543"/>
    <w:rsid w:val="00302388"/>
    <w:rsid w:val="00307AE6"/>
    <w:rsid w:val="00312213"/>
    <w:rsid w:val="00312F96"/>
    <w:rsid w:val="00313C51"/>
    <w:rsid w:val="00315D6E"/>
    <w:rsid w:val="00316BD9"/>
    <w:rsid w:val="00316DA5"/>
    <w:rsid w:val="003257E7"/>
    <w:rsid w:val="003259B7"/>
    <w:rsid w:val="0032668D"/>
    <w:rsid w:val="003270F0"/>
    <w:rsid w:val="003275EA"/>
    <w:rsid w:val="00330010"/>
    <w:rsid w:val="00330F79"/>
    <w:rsid w:val="00331090"/>
    <w:rsid w:val="00331741"/>
    <w:rsid w:val="00331A0D"/>
    <w:rsid w:val="00333A0B"/>
    <w:rsid w:val="00334DE5"/>
    <w:rsid w:val="0033503D"/>
    <w:rsid w:val="00335998"/>
    <w:rsid w:val="00337547"/>
    <w:rsid w:val="00341055"/>
    <w:rsid w:val="0034147A"/>
    <w:rsid w:val="003423EB"/>
    <w:rsid w:val="0034246C"/>
    <w:rsid w:val="00342FC1"/>
    <w:rsid w:val="00343557"/>
    <w:rsid w:val="0034466E"/>
    <w:rsid w:val="00345DF6"/>
    <w:rsid w:val="0035068D"/>
    <w:rsid w:val="00351732"/>
    <w:rsid w:val="00351944"/>
    <w:rsid w:val="00352F6D"/>
    <w:rsid w:val="003536C0"/>
    <w:rsid w:val="00355766"/>
    <w:rsid w:val="00355CB2"/>
    <w:rsid w:val="003563C1"/>
    <w:rsid w:val="00356CCE"/>
    <w:rsid w:val="00357A3A"/>
    <w:rsid w:val="00360002"/>
    <w:rsid w:val="00361B48"/>
    <w:rsid w:val="00362065"/>
    <w:rsid w:val="00362AC1"/>
    <w:rsid w:val="00363AC8"/>
    <w:rsid w:val="003655D1"/>
    <w:rsid w:val="0037254B"/>
    <w:rsid w:val="00372971"/>
    <w:rsid w:val="00372C85"/>
    <w:rsid w:val="00374293"/>
    <w:rsid w:val="00374CDD"/>
    <w:rsid w:val="00375F21"/>
    <w:rsid w:val="00376D6B"/>
    <w:rsid w:val="003779FC"/>
    <w:rsid w:val="003807CE"/>
    <w:rsid w:val="00380C98"/>
    <w:rsid w:val="00381729"/>
    <w:rsid w:val="00384957"/>
    <w:rsid w:val="003863D1"/>
    <w:rsid w:val="0038658D"/>
    <w:rsid w:val="003915DF"/>
    <w:rsid w:val="00391DB2"/>
    <w:rsid w:val="0039412D"/>
    <w:rsid w:val="003947CB"/>
    <w:rsid w:val="00396B79"/>
    <w:rsid w:val="00397270"/>
    <w:rsid w:val="003A09A7"/>
    <w:rsid w:val="003A143B"/>
    <w:rsid w:val="003A38A5"/>
    <w:rsid w:val="003A41AF"/>
    <w:rsid w:val="003A43C1"/>
    <w:rsid w:val="003A48AB"/>
    <w:rsid w:val="003A4E57"/>
    <w:rsid w:val="003A653F"/>
    <w:rsid w:val="003B03ED"/>
    <w:rsid w:val="003B6526"/>
    <w:rsid w:val="003B6DDA"/>
    <w:rsid w:val="003C0C0C"/>
    <w:rsid w:val="003C29D4"/>
    <w:rsid w:val="003C2F0B"/>
    <w:rsid w:val="003C3ED6"/>
    <w:rsid w:val="003C431E"/>
    <w:rsid w:val="003C52A9"/>
    <w:rsid w:val="003C7534"/>
    <w:rsid w:val="003C787F"/>
    <w:rsid w:val="003D04C6"/>
    <w:rsid w:val="003D3338"/>
    <w:rsid w:val="003D45A7"/>
    <w:rsid w:val="003D4B97"/>
    <w:rsid w:val="003D5D29"/>
    <w:rsid w:val="003D5D5B"/>
    <w:rsid w:val="003E0AF0"/>
    <w:rsid w:val="003E115D"/>
    <w:rsid w:val="003E1888"/>
    <w:rsid w:val="003E18C3"/>
    <w:rsid w:val="003E3C6D"/>
    <w:rsid w:val="003E3D4A"/>
    <w:rsid w:val="003E45B5"/>
    <w:rsid w:val="003E523A"/>
    <w:rsid w:val="003E65F1"/>
    <w:rsid w:val="003E7E9E"/>
    <w:rsid w:val="003F088A"/>
    <w:rsid w:val="003F2BFD"/>
    <w:rsid w:val="003F60CD"/>
    <w:rsid w:val="003F7186"/>
    <w:rsid w:val="003F76AE"/>
    <w:rsid w:val="003F79F2"/>
    <w:rsid w:val="003F7F07"/>
    <w:rsid w:val="004019F0"/>
    <w:rsid w:val="0040377A"/>
    <w:rsid w:val="00404116"/>
    <w:rsid w:val="004043DB"/>
    <w:rsid w:val="004046AF"/>
    <w:rsid w:val="00404B47"/>
    <w:rsid w:val="00405028"/>
    <w:rsid w:val="00406BE4"/>
    <w:rsid w:val="00407341"/>
    <w:rsid w:val="0041129C"/>
    <w:rsid w:val="0041162B"/>
    <w:rsid w:val="00412F04"/>
    <w:rsid w:val="00414040"/>
    <w:rsid w:val="00415029"/>
    <w:rsid w:val="00415A40"/>
    <w:rsid w:val="004211BA"/>
    <w:rsid w:val="00421C79"/>
    <w:rsid w:val="004243C4"/>
    <w:rsid w:val="00424788"/>
    <w:rsid w:val="00425128"/>
    <w:rsid w:val="00425B9A"/>
    <w:rsid w:val="00426128"/>
    <w:rsid w:val="004271F3"/>
    <w:rsid w:val="00430AB1"/>
    <w:rsid w:val="00432082"/>
    <w:rsid w:val="00432289"/>
    <w:rsid w:val="00432D97"/>
    <w:rsid w:val="004347B8"/>
    <w:rsid w:val="00434948"/>
    <w:rsid w:val="00435069"/>
    <w:rsid w:val="004358A6"/>
    <w:rsid w:val="00435F72"/>
    <w:rsid w:val="0043629F"/>
    <w:rsid w:val="00436B91"/>
    <w:rsid w:val="00440981"/>
    <w:rsid w:val="004415B6"/>
    <w:rsid w:val="00441B07"/>
    <w:rsid w:val="00444195"/>
    <w:rsid w:val="00445F77"/>
    <w:rsid w:val="0044698F"/>
    <w:rsid w:val="00446CD7"/>
    <w:rsid w:val="00447AAA"/>
    <w:rsid w:val="00450D4F"/>
    <w:rsid w:val="00452A4B"/>
    <w:rsid w:val="00454614"/>
    <w:rsid w:val="00454731"/>
    <w:rsid w:val="0045493D"/>
    <w:rsid w:val="00455885"/>
    <w:rsid w:val="00456C7E"/>
    <w:rsid w:val="00456F3E"/>
    <w:rsid w:val="0046093C"/>
    <w:rsid w:val="00462040"/>
    <w:rsid w:val="00462AA4"/>
    <w:rsid w:val="00464C2E"/>
    <w:rsid w:val="00464CF6"/>
    <w:rsid w:val="00464F06"/>
    <w:rsid w:val="00465A80"/>
    <w:rsid w:val="00473C33"/>
    <w:rsid w:val="004763CF"/>
    <w:rsid w:val="004776B7"/>
    <w:rsid w:val="00477D03"/>
    <w:rsid w:val="00480E5E"/>
    <w:rsid w:val="00482106"/>
    <w:rsid w:val="00482BBE"/>
    <w:rsid w:val="0048346C"/>
    <w:rsid w:val="0048544D"/>
    <w:rsid w:val="004861FF"/>
    <w:rsid w:val="004862EA"/>
    <w:rsid w:val="00490B9B"/>
    <w:rsid w:val="004921DB"/>
    <w:rsid w:val="00493400"/>
    <w:rsid w:val="004937C2"/>
    <w:rsid w:val="00494BC0"/>
    <w:rsid w:val="00496B8A"/>
    <w:rsid w:val="004A03D4"/>
    <w:rsid w:val="004A0D48"/>
    <w:rsid w:val="004A1581"/>
    <w:rsid w:val="004A2380"/>
    <w:rsid w:val="004A4066"/>
    <w:rsid w:val="004B0895"/>
    <w:rsid w:val="004B10B9"/>
    <w:rsid w:val="004B23A6"/>
    <w:rsid w:val="004B387A"/>
    <w:rsid w:val="004B3ECF"/>
    <w:rsid w:val="004B469E"/>
    <w:rsid w:val="004B6853"/>
    <w:rsid w:val="004C044E"/>
    <w:rsid w:val="004C0E0B"/>
    <w:rsid w:val="004C1760"/>
    <w:rsid w:val="004C4552"/>
    <w:rsid w:val="004C482C"/>
    <w:rsid w:val="004C67C5"/>
    <w:rsid w:val="004C708E"/>
    <w:rsid w:val="004C7507"/>
    <w:rsid w:val="004D118F"/>
    <w:rsid w:val="004D7E69"/>
    <w:rsid w:val="004D7EA3"/>
    <w:rsid w:val="004E0BE0"/>
    <w:rsid w:val="004E0F64"/>
    <w:rsid w:val="004E1C06"/>
    <w:rsid w:val="004E4819"/>
    <w:rsid w:val="004E75D6"/>
    <w:rsid w:val="004F0FDE"/>
    <w:rsid w:val="004F1A4E"/>
    <w:rsid w:val="004F3EAD"/>
    <w:rsid w:val="004F544E"/>
    <w:rsid w:val="004F5E59"/>
    <w:rsid w:val="005054F4"/>
    <w:rsid w:val="00506414"/>
    <w:rsid w:val="005102C3"/>
    <w:rsid w:val="00511B0C"/>
    <w:rsid w:val="005123D8"/>
    <w:rsid w:val="005131B9"/>
    <w:rsid w:val="005132BC"/>
    <w:rsid w:val="00513AE4"/>
    <w:rsid w:val="0051718C"/>
    <w:rsid w:val="00517320"/>
    <w:rsid w:val="005208B7"/>
    <w:rsid w:val="00524870"/>
    <w:rsid w:val="0052528B"/>
    <w:rsid w:val="0052552C"/>
    <w:rsid w:val="0052564E"/>
    <w:rsid w:val="0052777B"/>
    <w:rsid w:val="005302A8"/>
    <w:rsid w:val="005317C3"/>
    <w:rsid w:val="0053197E"/>
    <w:rsid w:val="00531A4C"/>
    <w:rsid w:val="0053233E"/>
    <w:rsid w:val="00533582"/>
    <w:rsid w:val="00534544"/>
    <w:rsid w:val="00535681"/>
    <w:rsid w:val="005361A7"/>
    <w:rsid w:val="005411F6"/>
    <w:rsid w:val="00542C56"/>
    <w:rsid w:val="0054306E"/>
    <w:rsid w:val="00545992"/>
    <w:rsid w:val="00547264"/>
    <w:rsid w:val="0055173D"/>
    <w:rsid w:val="005543AE"/>
    <w:rsid w:val="00554AB7"/>
    <w:rsid w:val="00556E57"/>
    <w:rsid w:val="005575FD"/>
    <w:rsid w:val="00560203"/>
    <w:rsid w:val="00562A19"/>
    <w:rsid w:val="00562D01"/>
    <w:rsid w:val="00564702"/>
    <w:rsid w:val="00570637"/>
    <w:rsid w:val="00572589"/>
    <w:rsid w:val="00574290"/>
    <w:rsid w:val="00574EA1"/>
    <w:rsid w:val="00576FFE"/>
    <w:rsid w:val="00577A67"/>
    <w:rsid w:val="00580377"/>
    <w:rsid w:val="00581528"/>
    <w:rsid w:val="00581BDC"/>
    <w:rsid w:val="00583F2B"/>
    <w:rsid w:val="00584903"/>
    <w:rsid w:val="00585D23"/>
    <w:rsid w:val="005862A7"/>
    <w:rsid w:val="00586DC3"/>
    <w:rsid w:val="0058790A"/>
    <w:rsid w:val="00590A61"/>
    <w:rsid w:val="0059359B"/>
    <w:rsid w:val="00596C4F"/>
    <w:rsid w:val="00596DA4"/>
    <w:rsid w:val="00597574"/>
    <w:rsid w:val="005A1073"/>
    <w:rsid w:val="005A147C"/>
    <w:rsid w:val="005A1A65"/>
    <w:rsid w:val="005A2AC6"/>
    <w:rsid w:val="005A37D7"/>
    <w:rsid w:val="005A3C81"/>
    <w:rsid w:val="005A3CA7"/>
    <w:rsid w:val="005A4026"/>
    <w:rsid w:val="005A4707"/>
    <w:rsid w:val="005A668A"/>
    <w:rsid w:val="005A674B"/>
    <w:rsid w:val="005A7DF6"/>
    <w:rsid w:val="005B20E8"/>
    <w:rsid w:val="005B2881"/>
    <w:rsid w:val="005B3190"/>
    <w:rsid w:val="005B31B9"/>
    <w:rsid w:val="005B342B"/>
    <w:rsid w:val="005B5339"/>
    <w:rsid w:val="005B6FBF"/>
    <w:rsid w:val="005C082F"/>
    <w:rsid w:val="005C149C"/>
    <w:rsid w:val="005C183F"/>
    <w:rsid w:val="005C2665"/>
    <w:rsid w:val="005C34B3"/>
    <w:rsid w:val="005C3519"/>
    <w:rsid w:val="005C4660"/>
    <w:rsid w:val="005C4E38"/>
    <w:rsid w:val="005C59CD"/>
    <w:rsid w:val="005C601E"/>
    <w:rsid w:val="005C6C9B"/>
    <w:rsid w:val="005C776F"/>
    <w:rsid w:val="005C7BD5"/>
    <w:rsid w:val="005D0601"/>
    <w:rsid w:val="005D12DA"/>
    <w:rsid w:val="005D38EC"/>
    <w:rsid w:val="005D3F16"/>
    <w:rsid w:val="005D4D31"/>
    <w:rsid w:val="005D4EEE"/>
    <w:rsid w:val="005D6B44"/>
    <w:rsid w:val="005D7924"/>
    <w:rsid w:val="005D7AEC"/>
    <w:rsid w:val="005E156B"/>
    <w:rsid w:val="005E1C1D"/>
    <w:rsid w:val="005E386B"/>
    <w:rsid w:val="005E5E0E"/>
    <w:rsid w:val="005E6BB2"/>
    <w:rsid w:val="005E7F6D"/>
    <w:rsid w:val="005F0CFE"/>
    <w:rsid w:val="005F20EB"/>
    <w:rsid w:val="005F2594"/>
    <w:rsid w:val="005F2D8A"/>
    <w:rsid w:val="005F5077"/>
    <w:rsid w:val="005F6223"/>
    <w:rsid w:val="005F7FFA"/>
    <w:rsid w:val="006016F0"/>
    <w:rsid w:val="00603117"/>
    <w:rsid w:val="00603188"/>
    <w:rsid w:val="006045F7"/>
    <w:rsid w:val="00605E5E"/>
    <w:rsid w:val="006072C5"/>
    <w:rsid w:val="0060760A"/>
    <w:rsid w:val="00610130"/>
    <w:rsid w:val="006113D5"/>
    <w:rsid w:val="006123F9"/>
    <w:rsid w:val="0061370D"/>
    <w:rsid w:val="00615B31"/>
    <w:rsid w:val="00620CAA"/>
    <w:rsid w:val="006216C6"/>
    <w:rsid w:val="006243E7"/>
    <w:rsid w:val="00627A54"/>
    <w:rsid w:val="00627D12"/>
    <w:rsid w:val="00632754"/>
    <w:rsid w:val="006327AC"/>
    <w:rsid w:val="00633B7C"/>
    <w:rsid w:val="0063564E"/>
    <w:rsid w:val="0063572D"/>
    <w:rsid w:val="006362FC"/>
    <w:rsid w:val="00640190"/>
    <w:rsid w:val="00640A35"/>
    <w:rsid w:val="00641D5A"/>
    <w:rsid w:val="00641FE1"/>
    <w:rsid w:val="00642A06"/>
    <w:rsid w:val="0064613C"/>
    <w:rsid w:val="006475BA"/>
    <w:rsid w:val="006475D8"/>
    <w:rsid w:val="006501C8"/>
    <w:rsid w:val="00650689"/>
    <w:rsid w:val="00650BAB"/>
    <w:rsid w:val="00651010"/>
    <w:rsid w:val="00652073"/>
    <w:rsid w:val="006537D8"/>
    <w:rsid w:val="00654453"/>
    <w:rsid w:val="00654BC9"/>
    <w:rsid w:val="00656630"/>
    <w:rsid w:val="00656A57"/>
    <w:rsid w:val="00657438"/>
    <w:rsid w:val="006600FE"/>
    <w:rsid w:val="006603FF"/>
    <w:rsid w:val="006623A1"/>
    <w:rsid w:val="006630C7"/>
    <w:rsid w:val="006639D3"/>
    <w:rsid w:val="00663E54"/>
    <w:rsid w:val="00665B56"/>
    <w:rsid w:val="00673823"/>
    <w:rsid w:val="00674E6E"/>
    <w:rsid w:val="00675A7B"/>
    <w:rsid w:val="00676CD3"/>
    <w:rsid w:val="00682C42"/>
    <w:rsid w:val="00682DD4"/>
    <w:rsid w:val="00683354"/>
    <w:rsid w:val="006837E8"/>
    <w:rsid w:val="006848CD"/>
    <w:rsid w:val="00685723"/>
    <w:rsid w:val="00686A44"/>
    <w:rsid w:val="0069031E"/>
    <w:rsid w:val="00691134"/>
    <w:rsid w:val="0069330C"/>
    <w:rsid w:val="00694058"/>
    <w:rsid w:val="00696B43"/>
    <w:rsid w:val="006970A1"/>
    <w:rsid w:val="00697713"/>
    <w:rsid w:val="006A0506"/>
    <w:rsid w:val="006A4A16"/>
    <w:rsid w:val="006A736B"/>
    <w:rsid w:val="006B06C1"/>
    <w:rsid w:val="006B14C7"/>
    <w:rsid w:val="006B3BE0"/>
    <w:rsid w:val="006B44CE"/>
    <w:rsid w:val="006B7180"/>
    <w:rsid w:val="006B7FB5"/>
    <w:rsid w:val="006C29FA"/>
    <w:rsid w:val="006C6F60"/>
    <w:rsid w:val="006C74F1"/>
    <w:rsid w:val="006D091A"/>
    <w:rsid w:val="006D0B54"/>
    <w:rsid w:val="006D4810"/>
    <w:rsid w:val="006D661A"/>
    <w:rsid w:val="006D6D6E"/>
    <w:rsid w:val="006E301C"/>
    <w:rsid w:val="006E419A"/>
    <w:rsid w:val="006E4C7F"/>
    <w:rsid w:val="006E4F7C"/>
    <w:rsid w:val="006E668B"/>
    <w:rsid w:val="006E78B5"/>
    <w:rsid w:val="006F119C"/>
    <w:rsid w:val="006F23D6"/>
    <w:rsid w:val="006F3A9C"/>
    <w:rsid w:val="006F3D03"/>
    <w:rsid w:val="006F5427"/>
    <w:rsid w:val="006F7CFF"/>
    <w:rsid w:val="007007EF"/>
    <w:rsid w:val="007008E9"/>
    <w:rsid w:val="00700EFD"/>
    <w:rsid w:val="007019DC"/>
    <w:rsid w:val="00701FDB"/>
    <w:rsid w:val="007024D3"/>
    <w:rsid w:val="00704346"/>
    <w:rsid w:val="007065FB"/>
    <w:rsid w:val="00706D5C"/>
    <w:rsid w:val="0070741B"/>
    <w:rsid w:val="007109D5"/>
    <w:rsid w:val="00710CF5"/>
    <w:rsid w:val="00711A3B"/>
    <w:rsid w:val="00711DAF"/>
    <w:rsid w:val="0071486E"/>
    <w:rsid w:val="0071508D"/>
    <w:rsid w:val="007160CC"/>
    <w:rsid w:val="00716D48"/>
    <w:rsid w:val="007171F6"/>
    <w:rsid w:val="00720A9D"/>
    <w:rsid w:val="0072249C"/>
    <w:rsid w:val="00722578"/>
    <w:rsid w:val="00725CD7"/>
    <w:rsid w:val="0072794B"/>
    <w:rsid w:val="00730F36"/>
    <w:rsid w:val="0073184F"/>
    <w:rsid w:val="007325C8"/>
    <w:rsid w:val="00734D7C"/>
    <w:rsid w:val="00735CF6"/>
    <w:rsid w:val="00740033"/>
    <w:rsid w:val="007418C1"/>
    <w:rsid w:val="00745986"/>
    <w:rsid w:val="00745A8C"/>
    <w:rsid w:val="00746BEF"/>
    <w:rsid w:val="007508A1"/>
    <w:rsid w:val="00753161"/>
    <w:rsid w:val="0075506F"/>
    <w:rsid w:val="00755167"/>
    <w:rsid w:val="007554F0"/>
    <w:rsid w:val="00757363"/>
    <w:rsid w:val="007573CF"/>
    <w:rsid w:val="00757D96"/>
    <w:rsid w:val="00763165"/>
    <w:rsid w:val="00764987"/>
    <w:rsid w:val="0076688A"/>
    <w:rsid w:val="00766BE4"/>
    <w:rsid w:val="00767192"/>
    <w:rsid w:val="007675E2"/>
    <w:rsid w:val="00767D24"/>
    <w:rsid w:val="00767EAC"/>
    <w:rsid w:val="0077027A"/>
    <w:rsid w:val="00770864"/>
    <w:rsid w:val="00771079"/>
    <w:rsid w:val="00771823"/>
    <w:rsid w:val="00771C62"/>
    <w:rsid w:val="007727A6"/>
    <w:rsid w:val="0077316E"/>
    <w:rsid w:val="00773686"/>
    <w:rsid w:val="007757D7"/>
    <w:rsid w:val="007763B1"/>
    <w:rsid w:val="00780913"/>
    <w:rsid w:val="00781DDA"/>
    <w:rsid w:val="00782695"/>
    <w:rsid w:val="00783CDF"/>
    <w:rsid w:val="00786104"/>
    <w:rsid w:val="0078715D"/>
    <w:rsid w:val="007872FC"/>
    <w:rsid w:val="00787B83"/>
    <w:rsid w:val="00790BFB"/>
    <w:rsid w:val="00791FDB"/>
    <w:rsid w:val="007921CA"/>
    <w:rsid w:val="00792748"/>
    <w:rsid w:val="00795AF2"/>
    <w:rsid w:val="007A00CB"/>
    <w:rsid w:val="007A0DBD"/>
    <w:rsid w:val="007A2155"/>
    <w:rsid w:val="007A257D"/>
    <w:rsid w:val="007A3D82"/>
    <w:rsid w:val="007A3D98"/>
    <w:rsid w:val="007B072F"/>
    <w:rsid w:val="007B1026"/>
    <w:rsid w:val="007B1074"/>
    <w:rsid w:val="007B25CC"/>
    <w:rsid w:val="007B2B8F"/>
    <w:rsid w:val="007B5C99"/>
    <w:rsid w:val="007B6AE3"/>
    <w:rsid w:val="007B7B21"/>
    <w:rsid w:val="007B7BCE"/>
    <w:rsid w:val="007C149D"/>
    <w:rsid w:val="007C157F"/>
    <w:rsid w:val="007C4CAF"/>
    <w:rsid w:val="007C562D"/>
    <w:rsid w:val="007C582E"/>
    <w:rsid w:val="007C6689"/>
    <w:rsid w:val="007C6F3B"/>
    <w:rsid w:val="007D16F6"/>
    <w:rsid w:val="007D1790"/>
    <w:rsid w:val="007D2570"/>
    <w:rsid w:val="007D2571"/>
    <w:rsid w:val="007D2E38"/>
    <w:rsid w:val="007D3E64"/>
    <w:rsid w:val="007D4693"/>
    <w:rsid w:val="007D5D04"/>
    <w:rsid w:val="007D655A"/>
    <w:rsid w:val="007E0867"/>
    <w:rsid w:val="007E1912"/>
    <w:rsid w:val="007E2105"/>
    <w:rsid w:val="007E2400"/>
    <w:rsid w:val="007E2BE6"/>
    <w:rsid w:val="007E2C08"/>
    <w:rsid w:val="007E32A5"/>
    <w:rsid w:val="007F2FC9"/>
    <w:rsid w:val="007F5CD7"/>
    <w:rsid w:val="007F6F09"/>
    <w:rsid w:val="00800013"/>
    <w:rsid w:val="00801746"/>
    <w:rsid w:val="00801901"/>
    <w:rsid w:val="00801CB3"/>
    <w:rsid w:val="00802BC9"/>
    <w:rsid w:val="00803F45"/>
    <w:rsid w:val="00803FC6"/>
    <w:rsid w:val="008062A1"/>
    <w:rsid w:val="008101DA"/>
    <w:rsid w:val="008112B4"/>
    <w:rsid w:val="008138E0"/>
    <w:rsid w:val="00813BD6"/>
    <w:rsid w:val="008146CB"/>
    <w:rsid w:val="008150AF"/>
    <w:rsid w:val="00815BF3"/>
    <w:rsid w:val="00815EE5"/>
    <w:rsid w:val="008176ED"/>
    <w:rsid w:val="008209B9"/>
    <w:rsid w:val="00821DF4"/>
    <w:rsid w:val="0082352A"/>
    <w:rsid w:val="00824AD2"/>
    <w:rsid w:val="00826104"/>
    <w:rsid w:val="0083091C"/>
    <w:rsid w:val="00835293"/>
    <w:rsid w:val="00835725"/>
    <w:rsid w:val="0084031C"/>
    <w:rsid w:val="008404A3"/>
    <w:rsid w:val="00840F20"/>
    <w:rsid w:val="0084103B"/>
    <w:rsid w:val="008450F6"/>
    <w:rsid w:val="00845EE4"/>
    <w:rsid w:val="00845F81"/>
    <w:rsid w:val="00847445"/>
    <w:rsid w:val="0084793A"/>
    <w:rsid w:val="00847F6C"/>
    <w:rsid w:val="00847FA3"/>
    <w:rsid w:val="00852864"/>
    <w:rsid w:val="008535D0"/>
    <w:rsid w:val="008544BB"/>
    <w:rsid w:val="00855F96"/>
    <w:rsid w:val="00857239"/>
    <w:rsid w:val="008574DB"/>
    <w:rsid w:val="00857BF7"/>
    <w:rsid w:val="00860D85"/>
    <w:rsid w:val="008622C9"/>
    <w:rsid w:val="00862FB9"/>
    <w:rsid w:val="008675B1"/>
    <w:rsid w:val="00870094"/>
    <w:rsid w:val="0087028E"/>
    <w:rsid w:val="00873931"/>
    <w:rsid w:val="00874896"/>
    <w:rsid w:val="00874E68"/>
    <w:rsid w:val="008752E2"/>
    <w:rsid w:val="00875FA4"/>
    <w:rsid w:val="0087786A"/>
    <w:rsid w:val="00882CAD"/>
    <w:rsid w:val="008845EB"/>
    <w:rsid w:val="00885F76"/>
    <w:rsid w:val="00886D0E"/>
    <w:rsid w:val="008929E7"/>
    <w:rsid w:val="00893032"/>
    <w:rsid w:val="00894560"/>
    <w:rsid w:val="0089484B"/>
    <w:rsid w:val="00894B7C"/>
    <w:rsid w:val="008952BC"/>
    <w:rsid w:val="00895812"/>
    <w:rsid w:val="00895B6F"/>
    <w:rsid w:val="0089746C"/>
    <w:rsid w:val="00897B4D"/>
    <w:rsid w:val="008A0C45"/>
    <w:rsid w:val="008A16E8"/>
    <w:rsid w:val="008A43A7"/>
    <w:rsid w:val="008A56E9"/>
    <w:rsid w:val="008A68C1"/>
    <w:rsid w:val="008A6E75"/>
    <w:rsid w:val="008A78B8"/>
    <w:rsid w:val="008B0B31"/>
    <w:rsid w:val="008B18E0"/>
    <w:rsid w:val="008B329C"/>
    <w:rsid w:val="008B3FD8"/>
    <w:rsid w:val="008B50B4"/>
    <w:rsid w:val="008B69EF"/>
    <w:rsid w:val="008C1243"/>
    <w:rsid w:val="008C288F"/>
    <w:rsid w:val="008C47EA"/>
    <w:rsid w:val="008C505E"/>
    <w:rsid w:val="008C6B48"/>
    <w:rsid w:val="008C7E25"/>
    <w:rsid w:val="008D2001"/>
    <w:rsid w:val="008D31A6"/>
    <w:rsid w:val="008D45B1"/>
    <w:rsid w:val="008D521D"/>
    <w:rsid w:val="008D52B4"/>
    <w:rsid w:val="008D5D8A"/>
    <w:rsid w:val="008D60FF"/>
    <w:rsid w:val="008D69E0"/>
    <w:rsid w:val="008D7871"/>
    <w:rsid w:val="008E5A86"/>
    <w:rsid w:val="008E6522"/>
    <w:rsid w:val="008E7F34"/>
    <w:rsid w:val="008F2CC2"/>
    <w:rsid w:val="008F34C1"/>
    <w:rsid w:val="008F3D13"/>
    <w:rsid w:val="008F6C29"/>
    <w:rsid w:val="00901084"/>
    <w:rsid w:val="00901682"/>
    <w:rsid w:val="00902FC2"/>
    <w:rsid w:val="00903639"/>
    <w:rsid w:val="00903E6B"/>
    <w:rsid w:val="009049BB"/>
    <w:rsid w:val="00905070"/>
    <w:rsid w:val="00905B55"/>
    <w:rsid w:val="00906198"/>
    <w:rsid w:val="009067A5"/>
    <w:rsid w:val="00907D80"/>
    <w:rsid w:val="0091009B"/>
    <w:rsid w:val="009116E1"/>
    <w:rsid w:val="00911C6A"/>
    <w:rsid w:val="00912A5A"/>
    <w:rsid w:val="00914DEB"/>
    <w:rsid w:val="00915A0E"/>
    <w:rsid w:val="0091687F"/>
    <w:rsid w:val="00917458"/>
    <w:rsid w:val="0092061C"/>
    <w:rsid w:val="00920F8D"/>
    <w:rsid w:val="00922E88"/>
    <w:rsid w:val="0092389A"/>
    <w:rsid w:val="00923F7B"/>
    <w:rsid w:val="009258DC"/>
    <w:rsid w:val="00925A15"/>
    <w:rsid w:val="00925C21"/>
    <w:rsid w:val="009271D3"/>
    <w:rsid w:val="00933100"/>
    <w:rsid w:val="00935B87"/>
    <w:rsid w:val="00940691"/>
    <w:rsid w:val="0094107D"/>
    <w:rsid w:val="00941617"/>
    <w:rsid w:val="00942A79"/>
    <w:rsid w:val="00942DF4"/>
    <w:rsid w:val="009433D3"/>
    <w:rsid w:val="00943B49"/>
    <w:rsid w:val="009468AF"/>
    <w:rsid w:val="00946E64"/>
    <w:rsid w:val="00950448"/>
    <w:rsid w:val="009505B2"/>
    <w:rsid w:val="00951000"/>
    <w:rsid w:val="00951141"/>
    <w:rsid w:val="00951465"/>
    <w:rsid w:val="00951492"/>
    <w:rsid w:val="00951F1A"/>
    <w:rsid w:val="00954A17"/>
    <w:rsid w:val="00955EB1"/>
    <w:rsid w:val="00956316"/>
    <w:rsid w:val="00960CA6"/>
    <w:rsid w:val="00962994"/>
    <w:rsid w:val="0096584F"/>
    <w:rsid w:val="00967290"/>
    <w:rsid w:val="00973465"/>
    <w:rsid w:val="0097406E"/>
    <w:rsid w:val="0097517D"/>
    <w:rsid w:val="009776FC"/>
    <w:rsid w:val="00977AFE"/>
    <w:rsid w:val="00977B55"/>
    <w:rsid w:val="009801A1"/>
    <w:rsid w:val="00983AE6"/>
    <w:rsid w:val="009840E6"/>
    <w:rsid w:val="00984D73"/>
    <w:rsid w:val="00985432"/>
    <w:rsid w:val="0098744E"/>
    <w:rsid w:val="009875C6"/>
    <w:rsid w:val="00990A65"/>
    <w:rsid w:val="00990BFB"/>
    <w:rsid w:val="009934C9"/>
    <w:rsid w:val="00994C43"/>
    <w:rsid w:val="00995083"/>
    <w:rsid w:val="009A124E"/>
    <w:rsid w:val="009A13FA"/>
    <w:rsid w:val="009A1970"/>
    <w:rsid w:val="009A1C2C"/>
    <w:rsid w:val="009A1C5F"/>
    <w:rsid w:val="009A2CEB"/>
    <w:rsid w:val="009A306F"/>
    <w:rsid w:val="009A316A"/>
    <w:rsid w:val="009A38F3"/>
    <w:rsid w:val="009A42AE"/>
    <w:rsid w:val="009B0428"/>
    <w:rsid w:val="009B1360"/>
    <w:rsid w:val="009B2A87"/>
    <w:rsid w:val="009B2B5E"/>
    <w:rsid w:val="009B2C47"/>
    <w:rsid w:val="009B3F3A"/>
    <w:rsid w:val="009B5726"/>
    <w:rsid w:val="009B5E96"/>
    <w:rsid w:val="009B5EFE"/>
    <w:rsid w:val="009B7063"/>
    <w:rsid w:val="009B7E74"/>
    <w:rsid w:val="009C2EAF"/>
    <w:rsid w:val="009C35F9"/>
    <w:rsid w:val="009C7EE5"/>
    <w:rsid w:val="009D0B8A"/>
    <w:rsid w:val="009D2C43"/>
    <w:rsid w:val="009D57E6"/>
    <w:rsid w:val="009E030C"/>
    <w:rsid w:val="009E1008"/>
    <w:rsid w:val="009E122B"/>
    <w:rsid w:val="009E3A93"/>
    <w:rsid w:val="009E7215"/>
    <w:rsid w:val="009E7437"/>
    <w:rsid w:val="009F2573"/>
    <w:rsid w:val="009F2AF3"/>
    <w:rsid w:val="009F528D"/>
    <w:rsid w:val="009F5825"/>
    <w:rsid w:val="009F62E8"/>
    <w:rsid w:val="00A005A3"/>
    <w:rsid w:val="00A00EED"/>
    <w:rsid w:val="00A04563"/>
    <w:rsid w:val="00A04BA6"/>
    <w:rsid w:val="00A04C78"/>
    <w:rsid w:val="00A053D8"/>
    <w:rsid w:val="00A05BE7"/>
    <w:rsid w:val="00A05D81"/>
    <w:rsid w:val="00A06664"/>
    <w:rsid w:val="00A0689D"/>
    <w:rsid w:val="00A0793B"/>
    <w:rsid w:val="00A11540"/>
    <w:rsid w:val="00A11881"/>
    <w:rsid w:val="00A13AE5"/>
    <w:rsid w:val="00A1421C"/>
    <w:rsid w:val="00A151A0"/>
    <w:rsid w:val="00A21E1B"/>
    <w:rsid w:val="00A21F57"/>
    <w:rsid w:val="00A226E1"/>
    <w:rsid w:val="00A23201"/>
    <w:rsid w:val="00A256F9"/>
    <w:rsid w:val="00A26345"/>
    <w:rsid w:val="00A26D36"/>
    <w:rsid w:val="00A26F11"/>
    <w:rsid w:val="00A31195"/>
    <w:rsid w:val="00A35A87"/>
    <w:rsid w:val="00A41B92"/>
    <w:rsid w:val="00A4278A"/>
    <w:rsid w:val="00A44108"/>
    <w:rsid w:val="00A456BD"/>
    <w:rsid w:val="00A46EE9"/>
    <w:rsid w:val="00A471A1"/>
    <w:rsid w:val="00A53C35"/>
    <w:rsid w:val="00A5689C"/>
    <w:rsid w:val="00A56A4F"/>
    <w:rsid w:val="00A56A6C"/>
    <w:rsid w:val="00A57956"/>
    <w:rsid w:val="00A60EB5"/>
    <w:rsid w:val="00A6115A"/>
    <w:rsid w:val="00A6130D"/>
    <w:rsid w:val="00A6258C"/>
    <w:rsid w:val="00A6396C"/>
    <w:rsid w:val="00A6429E"/>
    <w:rsid w:val="00A67930"/>
    <w:rsid w:val="00A70B65"/>
    <w:rsid w:val="00A710FE"/>
    <w:rsid w:val="00A72896"/>
    <w:rsid w:val="00A72E76"/>
    <w:rsid w:val="00A7666D"/>
    <w:rsid w:val="00A840D7"/>
    <w:rsid w:val="00A84998"/>
    <w:rsid w:val="00A853D4"/>
    <w:rsid w:val="00A85665"/>
    <w:rsid w:val="00A85681"/>
    <w:rsid w:val="00A85899"/>
    <w:rsid w:val="00A86AED"/>
    <w:rsid w:val="00A8728C"/>
    <w:rsid w:val="00A87311"/>
    <w:rsid w:val="00A914A7"/>
    <w:rsid w:val="00A91D14"/>
    <w:rsid w:val="00A94CF6"/>
    <w:rsid w:val="00A94D54"/>
    <w:rsid w:val="00A95FE9"/>
    <w:rsid w:val="00A97B39"/>
    <w:rsid w:val="00AA058E"/>
    <w:rsid w:val="00AA19FF"/>
    <w:rsid w:val="00AA22A4"/>
    <w:rsid w:val="00AA2360"/>
    <w:rsid w:val="00AA2610"/>
    <w:rsid w:val="00AA2947"/>
    <w:rsid w:val="00AA2E9D"/>
    <w:rsid w:val="00AA733F"/>
    <w:rsid w:val="00AB2C57"/>
    <w:rsid w:val="00AB3FEE"/>
    <w:rsid w:val="00AB4F2F"/>
    <w:rsid w:val="00AB61F3"/>
    <w:rsid w:val="00AB768B"/>
    <w:rsid w:val="00AC0557"/>
    <w:rsid w:val="00AC060F"/>
    <w:rsid w:val="00AC11DB"/>
    <w:rsid w:val="00AC4A79"/>
    <w:rsid w:val="00AC5602"/>
    <w:rsid w:val="00AC64C8"/>
    <w:rsid w:val="00AD2B8D"/>
    <w:rsid w:val="00AD6946"/>
    <w:rsid w:val="00AD71F7"/>
    <w:rsid w:val="00AE13A4"/>
    <w:rsid w:val="00AE2596"/>
    <w:rsid w:val="00AE3550"/>
    <w:rsid w:val="00AE3B79"/>
    <w:rsid w:val="00AE3F74"/>
    <w:rsid w:val="00AE74A7"/>
    <w:rsid w:val="00AE7CFD"/>
    <w:rsid w:val="00AF0123"/>
    <w:rsid w:val="00AF06F9"/>
    <w:rsid w:val="00AF1B0B"/>
    <w:rsid w:val="00AF2FDB"/>
    <w:rsid w:val="00AF3298"/>
    <w:rsid w:val="00AF4BA8"/>
    <w:rsid w:val="00AF5630"/>
    <w:rsid w:val="00AF5EFA"/>
    <w:rsid w:val="00B004A5"/>
    <w:rsid w:val="00B01474"/>
    <w:rsid w:val="00B01F47"/>
    <w:rsid w:val="00B02B79"/>
    <w:rsid w:val="00B035F4"/>
    <w:rsid w:val="00B0383F"/>
    <w:rsid w:val="00B038A3"/>
    <w:rsid w:val="00B03EB8"/>
    <w:rsid w:val="00B04E5E"/>
    <w:rsid w:val="00B056D0"/>
    <w:rsid w:val="00B10642"/>
    <w:rsid w:val="00B10A81"/>
    <w:rsid w:val="00B10B8A"/>
    <w:rsid w:val="00B10BF7"/>
    <w:rsid w:val="00B119E5"/>
    <w:rsid w:val="00B126B7"/>
    <w:rsid w:val="00B12BE0"/>
    <w:rsid w:val="00B1520A"/>
    <w:rsid w:val="00B162DC"/>
    <w:rsid w:val="00B20DE2"/>
    <w:rsid w:val="00B2482E"/>
    <w:rsid w:val="00B26AA2"/>
    <w:rsid w:val="00B27915"/>
    <w:rsid w:val="00B27DB8"/>
    <w:rsid w:val="00B32CDC"/>
    <w:rsid w:val="00B33601"/>
    <w:rsid w:val="00B34BAA"/>
    <w:rsid w:val="00B3762E"/>
    <w:rsid w:val="00B42850"/>
    <w:rsid w:val="00B42A4C"/>
    <w:rsid w:val="00B42DDD"/>
    <w:rsid w:val="00B45853"/>
    <w:rsid w:val="00B50713"/>
    <w:rsid w:val="00B50D55"/>
    <w:rsid w:val="00B528D1"/>
    <w:rsid w:val="00B53459"/>
    <w:rsid w:val="00B53DC7"/>
    <w:rsid w:val="00B54892"/>
    <w:rsid w:val="00B55AC3"/>
    <w:rsid w:val="00B55DE5"/>
    <w:rsid w:val="00B57618"/>
    <w:rsid w:val="00B64368"/>
    <w:rsid w:val="00B669F3"/>
    <w:rsid w:val="00B67B6B"/>
    <w:rsid w:val="00B705F8"/>
    <w:rsid w:val="00B70A9D"/>
    <w:rsid w:val="00B73665"/>
    <w:rsid w:val="00B74F88"/>
    <w:rsid w:val="00B75A0E"/>
    <w:rsid w:val="00B762B5"/>
    <w:rsid w:val="00B76859"/>
    <w:rsid w:val="00B77FB5"/>
    <w:rsid w:val="00B80D5C"/>
    <w:rsid w:val="00B81187"/>
    <w:rsid w:val="00B842E4"/>
    <w:rsid w:val="00B84AB4"/>
    <w:rsid w:val="00B859E2"/>
    <w:rsid w:val="00B860EC"/>
    <w:rsid w:val="00B861E8"/>
    <w:rsid w:val="00B866A9"/>
    <w:rsid w:val="00B874EE"/>
    <w:rsid w:val="00B87604"/>
    <w:rsid w:val="00B912B4"/>
    <w:rsid w:val="00B91B07"/>
    <w:rsid w:val="00B9295B"/>
    <w:rsid w:val="00B933A4"/>
    <w:rsid w:val="00B937F4"/>
    <w:rsid w:val="00B93CB1"/>
    <w:rsid w:val="00B94CE3"/>
    <w:rsid w:val="00B9578F"/>
    <w:rsid w:val="00B96939"/>
    <w:rsid w:val="00B977C6"/>
    <w:rsid w:val="00BA145C"/>
    <w:rsid w:val="00BA3892"/>
    <w:rsid w:val="00BA6F6A"/>
    <w:rsid w:val="00BA7168"/>
    <w:rsid w:val="00BA7653"/>
    <w:rsid w:val="00BB2E7F"/>
    <w:rsid w:val="00BB327C"/>
    <w:rsid w:val="00BB52F2"/>
    <w:rsid w:val="00BC0A3D"/>
    <w:rsid w:val="00BC1225"/>
    <w:rsid w:val="00BC5D0F"/>
    <w:rsid w:val="00BC6149"/>
    <w:rsid w:val="00BC6993"/>
    <w:rsid w:val="00BC7177"/>
    <w:rsid w:val="00BD14FF"/>
    <w:rsid w:val="00BD17AE"/>
    <w:rsid w:val="00BD2266"/>
    <w:rsid w:val="00BD3022"/>
    <w:rsid w:val="00BD3D81"/>
    <w:rsid w:val="00BE0C85"/>
    <w:rsid w:val="00BE1477"/>
    <w:rsid w:val="00BE2936"/>
    <w:rsid w:val="00BE30E0"/>
    <w:rsid w:val="00BE551D"/>
    <w:rsid w:val="00BE59D3"/>
    <w:rsid w:val="00BE7FCC"/>
    <w:rsid w:val="00BF27A1"/>
    <w:rsid w:val="00BF31B4"/>
    <w:rsid w:val="00BF5051"/>
    <w:rsid w:val="00BF6280"/>
    <w:rsid w:val="00BF6F84"/>
    <w:rsid w:val="00C00B54"/>
    <w:rsid w:val="00C01387"/>
    <w:rsid w:val="00C03063"/>
    <w:rsid w:val="00C03881"/>
    <w:rsid w:val="00C06FD4"/>
    <w:rsid w:val="00C07190"/>
    <w:rsid w:val="00C07B04"/>
    <w:rsid w:val="00C105D8"/>
    <w:rsid w:val="00C126DD"/>
    <w:rsid w:val="00C15EF5"/>
    <w:rsid w:val="00C16650"/>
    <w:rsid w:val="00C1698B"/>
    <w:rsid w:val="00C169A0"/>
    <w:rsid w:val="00C16A36"/>
    <w:rsid w:val="00C21FF5"/>
    <w:rsid w:val="00C22393"/>
    <w:rsid w:val="00C22C88"/>
    <w:rsid w:val="00C25EE0"/>
    <w:rsid w:val="00C2709C"/>
    <w:rsid w:val="00C30A81"/>
    <w:rsid w:val="00C31575"/>
    <w:rsid w:val="00C32AAC"/>
    <w:rsid w:val="00C338FF"/>
    <w:rsid w:val="00C35F27"/>
    <w:rsid w:val="00C36E69"/>
    <w:rsid w:val="00C376C3"/>
    <w:rsid w:val="00C3786D"/>
    <w:rsid w:val="00C40EA7"/>
    <w:rsid w:val="00C420C9"/>
    <w:rsid w:val="00C450E8"/>
    <w:rsid w:val="00C45C5E"/>
    <w:rsid w:val="00C466A7"/>
    <w:rsid w:val="00C475C0"/>
    <w:rsid w:val="00C50D9F"/>
    <w:rsid w:val="00C530D1"/>
    <w:rsid w:val="00C540E8"/>
    <w:rsid w:val="00C5495A"/>
    <w:rsid w:val="00C54ADE"/>
    <w:rsid w:val="00C576E7"/>
    <w:rsid w:val="00C57813"/>
    <w:rsid w:val="00C6313E"/>
    <w:rsid w:val="00C633EC"/>
    <w:rsid w:val="00C63E30"/>
    <w:rsid w:val="00C642A0"/>
    <w:rsid w:val="00C65B3B"/>
    <w:rsid w:val="00C668C8"/>
    <w:rsid w:val="00C70161"/>
    <w:rsid w:val="00C71DD6"/>
    <w:rsid w:val="00C7209A"/>
    <w:rsid w:val="00C72B1A"/>
    <w:rsid w:val="00C72B97"/>
    <w:rsid w:val="00C76EB1"/>
    <w:rsid w:val="00C77860"/>
    <w:rsid w:val="00C77D33"/>
    <w:rsid w:val="00C77DEF"/>
    <w:rsid w:val="00C8101B"/>
    <w:rsid w:val="00C8265E"/>
    <w:rsid w:val="00C83593"/>
    <w:rsid w:val="00C85841"/>
    <w:rsid w:val="00C87477"/>
    <w:rsid w:val="00C87BBC"/>
    <w:rsid w:val="00C90D49"/>
    <w:rsid w:val="00C91406"/>
    <w:rsid w:val="00C9598E"/>
    <w:rsid w:val="00CA0B34"/>
    <w:rsid w:val="00CA117C"/>
    <w:rsid w:val="00CA1B5F"/>
    <w:rsid w:val="00CA53D1"/>
    <w:rsid w:val="00CA68D2"/>
    <w:rsid w:val="00CA6C4F"/>
    <w:rsid w:val="00CA6F06"/>
    <w:rsid w:val="00CA7DA8"/>
    <w:rsid w:val="00CB22ED"/>
    <w:rsid w:val="00CB2F03"/>
    <w:rsid w:val="00CB30C1"/>
    <w:rsid w:val="00CB4D2B"/>
    <w:rsid w:val="00CB71B3"/>
    <w:rsid w:val="00CB7638"/>
    <w:rsid w:val="00CB7ABF"/>
    <w:rsid w:val="00CC1299"/>
    <w:rsid w:val="00CC154B"/>
    <w:rsid w:val="00CC2E26"/>
    <w:rsid w:val="00CC3D78"/>
    <w:rsid w:val="00CC3E32"/>
    <w:rsid w:val="00CC4060"/>
    <w:rsid w:val="00CC4360"/>
    <w:rsid w:val="00CC595C"/>
    <w:rsid w:val="00CC62EC"/>
    <w:rsid w:val="00CC75E9"/>
    <w:rsid w:val="00CD0103"/>
    <w:rsid w:val="00CD0AC2"/>
    <w:rsid w:val="00CD1DCE"/>
    <w:rsid w:val="00CD1FC7"/>
    <w:rsid w:val="00CD3103"/>
    <w:rsid w:val="00CD4928"/>
    <w:rsid w:val="00CD65E0"/>
    <w:rsid w:val="00CD7118"/>
    <w:rsid w:val="00CE2BB4"/>
    <w:rsid w:val="00CE31AE"/>
    <w:rsid w:val="00CE4AE1"/>
    <w:rsid w:val="00CE67B7"/>
    <w:rsid w:val="00CF062F"/>
    <w:rsid w:val="00CF1B19"/>
    <w:rsid w:val="00CF1BE0"/>
    <w:rsid w:val="00CF2C51"/>
    <w:rsid w:val="00CF4FC4"/>
    <w:rsid w:val="00CF50D9"/>
    <w:rsid w:val="00CF63A6"/>
    <w:rsid w:val="00CF6858"/>
    <w:rsid w:val="00CF7B14"/>
    <w:rsid w:val="00D00A9B"/>
    <w:rsid w:val="00D03B75"/>
    <w:rsid w:val="00D05BB5"/>
    <w:rsid w:val="00D06F5C"/>
    <w:rsid w:val="00D10302"/>
    <w:rsid w:val="00D112B7"/>
    <w:rsid w:val="00D11DDD"/>
    <w:rsid w:val="00D13DFD"/>
    <w:rsid w:val="00D13EDC"/>
    <w:rsid w:val="00D150A5"/>
    <w:rsid w:val="00D15268"/>
    <w:rsid w:val="00D1590C"/>
    <w:rsid w:val="00D16E96"/>
    <w:rsid w:val="00D17BC5"/>
    <w:rsid w:val="00D2112F"/>
    <w:rsid w:val="00D254C4"/>
    <w:rsid w:val="00D2574A"/>
    <w:rsid w:val="00D3055D"/>
    <w:rsid w:val="00D327EC"/>
    <w:rsid w:val="00D346BA"/>
    <w:rsid w:val="00D402DD"/>
    <w:rsid w:val="00D416C2"/>
    <w:rsid w:val="00D431F6"/>
    <w:rsid w:val="00D461FC"/>
    <w:rsid w:val="00D4682C"/>
    <w:rsid w:val="00D47B63"/>
    <w:rsid w:val="00D47EF2"/>
    <w:rsid w:val="00D50A38"/>
    <w:rsid w:val="00D514BB"/>
    <w:rsid w:val="00D5345A"/>
    <w:rsid w:val="00D53FFD"/>
    <w:rsid w:val="00D54795"/>
    <w:rsid w:val="00D55623"/>
    <w:rsid w:val="00D55C05"/>
    <w:rsid w:val="00D5769F"/>
    <w:rsid w:val="00D64BDD"/>
    <w:rsid w:val="00D653E0"/>
    <w:rsid w:val="00D65EF3"/>
    <w:rsid w:val="00D66C52"/>
    <w:rsid w:val="00D6730E"/>
    <w:rsid w:val="00D715F9"/>
    <w:rsid w:val="00D724F1"/>
    <w:rsid w:val="00D72743"/>
    <w:rsid w:val="00D74234"/>
    <w:rsid w:val="00D7617E"/>
    <w:rsid w:val="00D8058E"/>
    <w:rsid w:val="00D86C3F"/>
    <w:rsid w:val="00D902F9"/>
    <w:rsid w:val="00D90FFB"/>
    <w:rsid w:val="00D91D39"/>
    <w:rsid w:val="00D91E61"/>
    <w:rsid w:val="00D936FA"/>
    <w:rsid w:val="00D948F0"/>
    <w:rsid w:val="00D9688C"/>
    <w:rsid w:val="00D96AA7"/>
    <w:rsid w:val="00D97FE3"/>
    <w:rsid w:val="00DA0977"/>
    <w:rsid w:val="00DA12B4"/>
    <w:rsid w:val="00DA2350"/>
    <w:rsid w:val="00DA4C13"/>
    <w:rsid w:val="00DA5DDE"/>
    <w:rsid w:val="00DA7B0B"/>
    <w:rsid w:val="00DB1D1D"/>
    <w:rsid w:val="00DB2D58"/>
    <w:rsid w:val="00DB422E"/>
    <w:rsid w:val="00DB4D01"/>
    <w:rsid w:val="00DB7AED"/>
    <w:rsid w:val="00DC03C0"/>
    <w:rsid w:val="00DC2171"/>
    <w:rsid w:val="00DC31B4"/>
    <w:rsid w:val="00DC3942"/>
    <w:rsid w:val="00DC3C23"/>
    <w:rsid w:val="00DC6FDD"/>
    <w:rsid w:val="00DD31D5"/>
    <w:rsid w:val="00DD5108"/>
    <w:rsid w:val="00DD6C41"/>
    <w:rsid w:val="00DE1670"/>
    <w:rsid w:val="00DE1912"/>
    <w:rsid w:val="00DE26D7"/>
    <w:rsid w:val="00DE2717"/>
    <w:rsid w:val="00DF0831"/>
    <w:rsid w:val="00DF1FA5"/>
    <w:rsid w:val="00DF3040"/>
    <w:rsid w:val="00DF306E"/>
    <w:rsid w:val="00DF5840"/>
    <w:rsid w:val="00DF5A8A"/>
    <w:rsid w:val="00DF7C15"/>
    <w:rsid w:val="00E01931"/>
    <w:rsid w:val="00E01DED"/>
    <w:rsid w:val="00E01F93"/>
    <w:rsid w:val="00E02239"/>
    <w:rsid w:val="00E02287"/>
    <w:rsid w:val="00E0245E"/>
    <w:rsid w:val="00E02752"/>
    <w:rsid w:val="00E05377"/>
    <w:rsid w:val="00E07193"/>
    <w:rsid w:val="00E1052F"/>
    <w:rsid w:val="00E105AB"/>
    <w:rsid w:val="00E13994"/>
    <w:rsid w:val="00E13A6D"/>
    <w:rsid w:val="00E2017F"/>
    <w:rsid w:val="00E21B5C"/>
    <w:rsid w:val="00E22400"/>
    <w:rsid w:val="00E237EE"/>
    <w:rsid w:val="00E24172"/>
    <w:rsid w:val="00E2644B"/>
    <w:rsid w:val="00E2646F"/>
    <w:rsid w:val="00E3093B"/>
    <w:rsid w:val="00E316A0"/>
    <w:rsid w:val="00E32822"/>
    <w:rsid w:val="00E32D16"/>
    <w:rsid w:val="00E32F78"/>
    <w:rsid w:val="00E338EC"/>
    <w:rsid w:val="00E34F65"/>
    <w:rsid w:val="00E36063"/>
    <w:rsid w:val="00E36BD3"/>
    <w:rsid w:val="00E36E07"/>
    <w:rsid w:val="00E37F87"/>
    <w:rsid w:val="00E43BD0"/>
    <w:rsid w:val="00E4595B"/>
    <w:rsid w:val="00E5161E"/>
    <w:rsid w:val="00E51909"/>
    <w:rsid w:val="00E51B4C"/>
    <w:rsid w:val="00E55CFE"/>
    <w:rsid w:val="00E62B3B"/>
    <w:rsid w:val="00E64F7E"/>
    <w:rsid w:val="00E677AE"/>
    <w:rsid w:val="00E70726"/>
    <w:rsid w:val="00E71C01"/>
    <w:rsid w:val="00E72E72"/>
    <w:rsid w:val="00E7381D"/>
    <w:rsid w:val="00E74177"/>
    <w:rsid w:val="00E744F5"/>
    <w:rsid w:val="00E74870"/>
    <w:rsid w:val="00E748AD"/>
    <w:rsid w:val="00E77B42"/>
    <w:rsid w:val="00E807BC"/>
    <w:rsid w:val="00E80FFB"/>
    <w:rsid w:val="00E814E4"/>
    <w:rsid w:val="00E823C0"/>
    <w:rsid w:val="00E82A5F"/>
    <w:rsid w:val="00E83DDF"/>
    <w:rsid w:val="00E84845"/>
    <w:rsid w:val="00E850C4"/>
    <w:rsid w:val="00E90179"/>
    <w:rsid w:val="00E901D4"/>
    <w:rsid w:val="00E92361"/>
    <w:rsid w:val="00E9343D"/>
    <w:rsid w:val="00E93604"/>
    <w:rsid w:val="00E955A8"/>
    <w:rsid w:val="00E9602A"/>
    <w:rsid w:val="00E96561"/>
    <w:rsid w:val="00EA0858"/>
    <w:rsid w:val="00EA2495"/>
    <w:rsid w:val="00EA2FA6"/>
    <w:rsid w:val="00EA3004"/>
    <w:rsid w:val="00EA451B"/>
    <w:rsid w:val="00EA5703"/>
    <w:rsid w:val="00EA6B50"/>
    <w:rsid w:val="00EB0C02"/>
    <w:rsid w:val="00EB73DC"/>
    <w:rsid w:val="00EC00ED"/>
    <w:rsid w:val="00EC2E73"/>
    <w:rsid w:val="00EC44B1"/>
    <w:rsid w:val="00EC6C9C"/>
    <w:rsid w:val="00ED12FE"/>
    <w:rsid w:val="00ED134E"/>
    <w:rsid w:val="00ED17E6"/>
    <w:rsid w:val="00ED1933"/>
    <w:rsid w:val="00ED3B1B"/>
    <w:rsid w:val="00ED4223"/>
    <w:rsid w:val="00ED47D2"/>
    <w:rsid w:val="00ED57A4"/>
    <w:rsid w:val="00ED5B25"/>
    <w:rsid w:val="00ED6780"/>
    <w:rsid w:val="00ED73C2"/>
    <w:rsid w:val="00ED74E6"/>
    <w:rsid w:val="00EE0D7E"/>
    <w:rsid w:val="00EE337D"/>
    <w:rsid w:val="00EE3B99"/>
    <w:rsid w:val="00EE577D"/>
    <w:rsid w:val="00EF0057"/>
    <w:rsid w:val="00EF0E38"/>
    <w:rsid w:val="00EF3343"/>
    <w:rsid w:val="00EF6E26"/>
    <w:rsid w:val="00F025E3"/>
    <w:rsid w:val="00F036DE"/>
    <w:rsid w:val="00F04795"/>
    <w:rsid w:val="00F0568C"/>
    <w:rsid w:val="00F05D4E"/>
    <w:rsid w:val="00F06716"/>
    <w:rsid w:val="00F067A3"/>
    <w:rsid w:val="00F06BB0"/>
    <w:rsid w:val="00F06F14"/>
    <w:rsid w:val="00F07BD6"/>
    <w:rsid w:val="00F1079A"/>
    <w:rsid w:val="00F1129B"/>
    <w:rsid w:val="00F11EEB"/>
    <w:rsid w:val="00F13A68"/>
    <w:rsid w:val="00F15EE1"/>
    <w:rsid w:val="00F15F9D"/>
    <w:rsid w:val="00F160CE"/>
    <w:rsid w:val="00F16885"/>
    <w:rsid w:val="00F170DD"/>
    <w:rsid w:val="00F224E8"/>
    <w:rsid w:val="00F25E18"/>
    <w:rsid w:val="00F30D99"/>
    <w:rsid w:val="00F32E0A"/>
    <w:rsid w:val="00F33052"/>
    <w:rsid w:val="00F3396D"/>
    <w:rsid w:val="00F345E4"/>
    <w:rsid w:val="00F3691C"/>
    <w:rsid w:val="00F372F7"/>
    <w:rsid w:val="00F37A26"/>
    <w:rsid w:val="00F40975"/>
    <w:rsid w:val="00F4161F"/>
    <w:rsid w:val="00F4307C"/>
    <w:rsid w:val="00F443AB"/>
    <w:rsid w:val="00F444EC"/>
    <w:rsid w:val="00F46701"/>
    <w:rsid w:val="00F47445"/>
    <w:rsid w:val="00F47FEA"/>
    <w:rsid w:val="00F5094A"/>
    <w:rsid w:val="00F53F70"/>
    <w:rsid w:val="00F55D35"/>
    <w:rsid w:val="00F5642C"/>
    <w:rsid w:val="00F57C66"/>
    <w:rsid w:val="00F60A83"/>
    <w:rsid w:val="00F6164A"/>
    <w:rsid w:val="00F62D81"/>
    <w:rsid w:val="00F67137"/>
    <w:rsid w:val="00F672DF"/>
    <w:rsid w:val="00F70CCF"/>
    <w:rsid w:val="00F70E9A"/>
    <w:rsid w:val="00F70EFB"/>
    <w:rsid w:val="00F725EC"/>
    <w:rsid w:val="00F747D2"/>
    <w:rsid w:val="00F74D51"/>
    <w:rsid w:val="00F74DD3"/>
    <w:rsid w:val="00F74EC1"/>
    <w:rsid w:val="00F76374"/>
    <w:rsid w:val="00F76F7C"/>
    <w:rsid w:val="00F814C7"/>
    <w:rsid w:val="00F8526B"/>
    <w:rsid w:val="00F8532C"/>
    <w:rsid w:val="00F85AF3"/>
    <w:rsid w:val="00F870E2"/>
    <w:rsid w:val="00F87FC9"/>
    <w:rsid w:val="00F92473"/>
    <w:rsid w:val="00F96300"/>
    <w:rsid w:val="00FA092B"/>
    <w:rsid w:val="00FA15E4"/>
    <w:rsid w:val="00FA2C19"/>
    <w:rsid w:val="00FA344E"/>
    <w:rsid w:val="00FA6B9E"/>
    <w:rsid w:val="00FA6ECB"/>
    <w:rsid w:val="00FB0947"/>
    <w:rsid w:val="00FB17EF"/>
    <w:rsid w:val="00FC33EB"/>
    <w:rsid w:val="00FC3942"/>
    <w:rsid w:val="00FC4EAD"/>
    <w:rsid w:val="00FC77F2"/>
    <w:rsid w:val="00FD211B"/>
    <w:rsid w:val="00FD36E8"/>
    <w:rsid w:val="00FD3C0D"/>
    <w:rsid w:val="00FD66DB"/>
    <w:rsid w:val="00FE3A7E"/>
    <w:rsid w:val="00FE6992"/>
    <w:rsid w:val="00FE7D20"/>
    <w:rsid w:val="00FF0076"/>
    <w:rsid w:val="00FF29EA"/>
    <w:rsid w:val="00FF49C6"/>
    <w:rsid w:val="00FF5DAE"/>
    <w:rsid w:val="00FF67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2"/>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F44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BF6F8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42C"/>
    <w:pPr>
      <w:tabs>
        <w:tab w:val="center" w:pos="4153"/>
        <w:tab w:val="right" w:pos="8306"/>
      </w:tabs>
    </w:pPr>
    <w:rPr>
      <w:lang w:val="x-none" w:eastAsia="x-none"/>
    </w:rPr>
  </w:style>
  <w:style w:type="character" w:customStyle="1" w:styleId="a4">
    <w:name w:val="כותרת עליונה תו"/>
    <w:link w:val="a3"/>
    <w:uiPriority w:val="99"/>
    <w:rsid w:val="00F5642C"/>
    <w:rPr>
      <w:rFonts w:ascii="Times New Roman" w:eastAsia="Times New Roman" w:hAnsi="Times New Roman" w:cs="Times New Roman"/>
      <w:sz w:val="24"/>
      <w:szCs w:val="24"/>
    </w:rPr>
  </w:style>
  <w:style w:type="paragraph" w:styleId="a5">
    <w:name w:val="footer"/>
    <w:basedOn w:val="a"/>
    <w:link w:val="a6"/>
    <w:uiPriority w:val="99"/>
    <w:unhideWhenUsed/>
    <w:rsid w:val="00F5642C"/>
    <w:pPr>
      <w:tabs>
        <w:tab w:val="center" w:pos="4153"/>
        <w:tab w:val="right" w:pos="8306"/>
      </w:tabs>
    </w:pPr>
    <w:rPr>
      <w:lang w:val="x-none" w:eastAsia="x-none"/>
    </w:rPr>
  </w:style>
  <w:style w:type="character" w:customStyle="1" w:styleId="a6">
    <w:name w:val="כותרת תחתונה תו"/>
    <w:link w:val="a5"/>
    <w:uiPriority w:val="99"/>
    <w:rsid w:val="00F5642C"/>
    <w:rPr>
      <w:rFonts w:ascii="Times New Roman" w:eastAsia="Times New Roman" w:hAnsi="Times New Roman" w:cs="Times New Roman"/>
      <w:sz w:val="24"/>
      <w:szCs w:val="24"/>
    </w:rPr>
  </w:style>
  <w:style w:type="paragraph" w:customStyle="1" w:styleId="NormalWeb">
    <w:name w:val="Normal (Web)‎"/>
    <w:basedOn w:val="a"/>
    <w:uiPriority w:val="99"/>
    <w:semiHidden/>
    <w:unhideWhenUsed/>
    <w:rsid w:val="008B0B31"/>
    <w:pPr>
      <w:spacing w:before="100" w:beforeAutospacing="1" w:after="100" w:afterAutospacing="1"/>
    </w:pPr>
  </w:style>
  <w:style w:type="paragraph" w:customStyle="1" w:styleId="1">
    <w:name w:val="רגיל1"/>
    <w:rsid w:val="00415029"/>
    <w:pPr>
      <w:bidi/>
      <w:spacing w:after="200" w:line="276" w:lineRule="auto"/>
    </w:pPr>
    <w:rPr>
      <w:rFonts w:cs="Calibri"/>
      <w:color w:val="000000"/>
      <w:sz w:val="22"/>
      <w:szCs w:val="22"/>
    </w:rPr>
  </w:style>
  <w:style w:type="character" w:customStyle="1" w:styleId="50">
    <w:name w:val="כותרת 5 תו"/>
    <w:link w:val="5"/>
    <w:uiPriority w:val="9"/>
    <w:rsid w:val="00BF6F84"/>
    <w:rPr>
      <w:rFonts w:ascii="Times New Roman" w:eastAsia="Times New Roman" w:hAnsi="Times New Roman" w:cs="Times New Roman"/>
      <w:b/>
      <w:bCs/>
    </w:rPr>
  </w:style>
  <w:style w:type="character" w:customStyle="1" w:styleId="fwb">
    <w:name w:val="fwb"/>
    <w:rsid w:val="00BF6F84"/>
  </w:style>
  <w:style w:type="character" w:styleId="Hyperlink">
    <w:name w:val="Hyperlink"/>
    <w:uiPriority w:val="99"/>
    <w:unhideWhenUsed/>
    <w:rsid w:val="00BF6F84"/>
    <w:rPr>
      <w:color w:val="0000FF"/>
      <w:u w:val="single"/>
    </w:rPr>
  </w:style>
  <w:style w:type="paragraph" w:styleId="a7">
    <w:name w:val="Balloon Text"/>
    <w:basedOn w:val="a"/>
    <w:link w:val="a8"/>
    <w:uiPriority w:val="99"/>
    <w:semiHidden/>
    <w:unhideWhenUsed/>
    <w:rsid w:val="00704346"/>
    <w:rPr>
      <w:rFonts w:ascii="Tahoma" w:hAnsi="Tahoma" w:cs="Tahoma"/>
      <w:sz w:val="18"/>
      <w:szCs w:val="18"/>
    </w:rPr>
  </w:style>
  <w:style w:type="character" w:customStyle="1" w:styleId="a8">
    <w:name w:val="טקסט בלונים תו"/>
    <w:link w:val="a7"/>
    <w:uiPriority w:val="99"/>
    <w:semiHidden/>
    <w:rsid w:val="00704346"/>
    <w:rPr>
      <w:rFonts w:ascii="Tahoma" w:eastAsia="Times New Roman" w:hAnsi="Tahoma" w:cs="Tahoma"/>
      <w:sz w:val="18"/>
      <w:szCs w:val="18"/>
    </w:rPr>
  </w:style>
  <w:style w:type="table" w:styleId="a9">
    <w:name w:val="Table Grid"/>
    <w:basedOn w:val="a1"/>
    <w:uiPriority w:val="59"/>
    <w:rsid w:val="0056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396C"/>
    <w:pPr>
      <w:ind w:left="720"/>
      <w:contextualSpacing/>
    </w:pPr>
    <w:rPr>
      <w:rFonts w:asciiTheme="minorHAnsi" w:eastAsiaTheme="minorEastAsia" w:hAnsiTheme="minorHAnsi" w:cstheme="minorBidi"/>
    </w:rPr>
  </w:style>
  <w:style w:type="character" w:styleId="ab">
    <w:name w:val="Strong"/>
    <w:basedOn w:val="a0"/>
    <w:uiPriority w:val="22"/>
    <w:qFormat/>
    <w:rsid w:val="00A6396C"/>
    <w:rPr>
      <w:b/>
      <w:bCs/>
    </w:rPr>
  </w:style>
  <w:style w:type="paragraph" w:styleId="NormalWeb0">
    <w:name w:val="Normal (Web)"/>
    <w:basedOn w:val="a"/>
    <w:uiPriority w:val="99"/>
    <w:unhideWhenUsed/>
    <w:rsid w:val="00A6396C"/>
    <w:pPr>
      <w:spacing w:before="100" w:beforeAutospacing="1" w:after="100" w:afterAutospacing="1"/>
    </w:pPr>
    <w:rPr>
      <w:rFonts w:ascii="Times" w:eastAsiaTheme="minorEastAsia" w:hAnsi="Times" w:cs="Arial"/>
      <w:sz w:val="20"/>
      <w:szCs w:val="20"/>
      <w:lang w:val="en-GB"/>
    </w:rPr>
  </w:style>
  <w:style w:type="character" w:customStyle="1" w:styleId="20">
    <w:name w:val="כותרת 2 תו"/>
    <w:basedOn w:val="a0"/>
    <w:link w:val="2"/>
    <w:uiPriority w:val="9"/>
    <w:semiHidden/>
    <w:rsid w:val="00F444E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52"/>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F444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BF6F84"/>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42C"/>
    <w:pPr>
      <w:tabs>
        <w:tab w:val="center" w:pos="4153"/>
        <w:tab w:val="right" w:pos="8306"/>
      </w:tabs>
    </w:pPr>
    <w:rPr>
      <w:lang w:val="x-none" w:eastAsia="x-none"/>
    </w:rPr>
  </w:style>
  <w:style w:type="character" w:customStyle="1" w:styleId="a4">
    <w:name w:val="כותרת עליונה תו"/>
    <w:link w:val="a3"/>
    <w:uiPriority w:val="99"/>
    <w:rsid w:val="00F5642C"/>
    <w:rPr>
      <w:rFonts w:ascii="Times New Roman" w:eastAsia="Times New Roman" w:hAnsi="Times New Roman" w:cs="Times New Roman"/>
      <w:sz w:val="24"/>
      <w:szCs w:val="24"/>
    </w:rPr>
  </w:style>
  <w:style w:type="paragraph" w:styleId="a5">
    <w:name w:val="footer"/>
    <w:basedOn w:val="a"/>
    <w:link w:val="a6"/>
    <w:uiPriority w:val="99"/>
    <w:unhideWhenUsed/>
    <w:rsid w:val="00F5642C"/>
    <w:pPr>
      <w:tabs>
        <w:tab w:val="center" w:pos="4153"/>
        <w:tab w:val="right" w:pos="8306"/>
      </w:tabs>
    </w:pPr>
    <w:rPr>
      <w:lang w:val="x-none" w:eastAsia="x-none"/>
    </w:rPr>
  </w:style>
  <w:style w:type="character" w:customStyle="1" w:styleId="a6">
    <w:name w:val="כותרת תחתונה תו"/>
    <w:link w:val="a5"/>
    <w:uiPriority w:val="99"/>
    <w:rsid w:val="00F5642C"/>
    <w:rPr>
      <w:rFonts w:ascii="Times New Roman" w:eastAsia="Times New Roman" w:hAnsi="Times New Roman" w:cs="Times New Roman"/>
      <w:sz w:val="24"/>
      <w:szCs w:val="24"/>
    </w:rPr>
  </w:style>
  <w:style w:type="paragraph" w:customStyle="1" w:styleId="NormalWeb">
    <w:name w:val="Normal (Web)‎"/>
    <w:basedOn w:val="a"/>
    <w:uiPriority w:val="99"/>
    <w:semiHidden/>
    <w:unhideWhenUsed/>
    <w:rsid w:val="008B0B31"/>
    <w:pPr>
      <w:spacing w:before="100" w:beforeAutospacing="1" w:after="100" w:afterAutospacing="1"/>
    </w:pPr>
  </w:style>
  <w:style w:type="paragraph" w:customStyle="1" w:styleId="1">
    <w:name w:val="רגיל1"/>
    <w:rsid w:val="00415029"/>
    <w:pPr>
      <w:bidi/>
      <w:spacing w:after="200" w:line="276" w:lineRule="auto"/>
    </w:pPr>
    <w:rPr>
      <w:rFonts w:cs="Calibri"/>
      <w:color w:val="000000"/>
      <w:sz w:val="22"/>
      <w:szCs w:val="22"/>
    </w:rPr>
  </w:style>
  <w:style w:type="character" w:customStyle="1" w:styleId="50">
    <w:name w:val="כותרת 5 תו"/>
    <w:link w:val="5"/>
    <w:uiPriority w:val="9"/>
    <w:rsid w:val="00BF6F84"/>
    <w:rPr>
      <w:rFonts w:ascii="Times New Roman" w:eastAsia="Times New Roman" w:hAnsi="Times New Roman" w:cs="Times New Roman"/>
      <w:b/>
      <w:bCs/>
    </w:rPr>
  </w:style>
  <w:style w:type="character" w:customStyle="1" w:styleId="fwb">
    <w:name w:val="fwb"/>
    <w:rsid w:val="00BF6F84"/>
  </w:style>
  <w:style w:type="character" w:styleId="Hyperlink">
    <w:name w:val="Hyperlink"/>
    <w:uiPriority w:val="99"/>
    <w:unhideWhenUsed/>
    <w:rsid w:val="00BF6F84"/>
    <w:rPr>
      <w:color w:val="0000FF"/>
      <w:u w:val="single"/>
    </w:rPr>
  </w:style>
  <w:style w:type="paragraph" w:styleId="a7">
    <w:name w:val="Balloon Text"/>
    <w:basedOn w:val="a"/>
    <w:link w:val="a8"/>
    <w:uiPriority w:val="99"/>
    <w:semiHidden/>
    <w:unhideWhenUsed/>
    <w:rsid w:val="00704346"/>
    <w:rPr>
      <w:rFonts w:ascii="Tahoma" w:hAnsi="Tahoma" w:cs="Tahoma"/>
      <w:sz w:val="18"/>
      <w:szCs w:val="18"/>
    </w:rPr>
  </w:style>
  <w:style w:type="character" w:customStyle="1" w:styleId="a8">
    <w:name w:val="טקסט בלונים תו"/>
    <w:link w:val="a7"/>
    <w:uiPriority w:val="99"/>
    <w:semiHidden/>
    <w:rsid w:val="00704346"/>
    <w:rPr>
      <w:rFonts w:ascii="Tahoma" w:eastAsia="Times New Roman" w:hAnsi="Tahoma" w:cs="Tahoma"/>
      <w:sz w:val="18"/>
      <w:szCs w:val="18"/>
    </w:rPr>
  </w:style>
  <w:style w:type="table" w:styleId="a9">
    <w:name w:val="Table Grid"/>
    <w:basedOn w:val="a1"/>
    <w:uiPriority w:val="59"/>
    <w:rsid w:val="00564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6396C"/>
    <w:pPr>
      <w:ind w:left="720"/>
      <w:contextualSpacing/>
    </w:pPr>
    <w:rPr>
      <w:rFonts w:asciiTheme="minorHAnsi" w:eastAsiaTheme="minorEastAsia" w:hAnsiTheme="minorHAnsi" w:cstheme="minorBidi"/>
    </w:rPr>
  </w:style>
  <w:style w:type="character" w:styleId="ab">
    <w:name w:val="Strong"/>
    <w:basedOn w:val="a0"/>
    <w:uiPriority w:val="22"/>
    <w:qFormat/>
    <w:rsid w:val="00A6396C"/>
    <w:rPr>
      <w:b/>
      <w:bCs/>
    </w:rPr>
  </w:style>
  <w:style w:type="paragraph" w:styleId="NormalWeb0">
    <w:name w:val="Normal (Web)"/>
    <w:basedOn w:val="a"/>
    <w:uiPriority w:val="99"/>
    <w:unhideWhenUsed/>
    <w:rsid w:val="00A6396C"/>
    <w:pPr>
      <w:spacing w:before="100" w:beforeAutospacing="1" w:after="100" w:afterAutospacing="1"/>
    </w:pPr>
    <w:rPr>
      <w:rFonts w:ascii="Times" w:eastAsiaTheme="minorEastAsia" w:hAnsi="Times" w:cs="Arial"/>
      <w:sz w:val="20"/>
      <w:szCs w:val="20"/>
      <w:lang w:val="en-GB"/>
    </w:rPr>
  </w:style>
  <w:style w:type="character" w:customStyle="1" w:styleId="20">
    <w:name w:val="כותרת 2 תו"/>
    <w:basedOn w:val="a0"/>
    <w:link w:val="2"/>
    <w:uiPriority w:val="9"/>
    <w:semiHidden/>
    <w:rsid w:val="00F444E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0499">
      <w:bodyDiv w:val="1"/>
      <w:marLeft w:val="0"/>
      <w:marRight w:val="0"/>
      <w:marTop w:val="0"/>
      <w:marBottom w:val="0"/>
      <w:divBdr>
        <w:top w:val="none" w:sz="0" w:space="0" w:color="auto"/>
        <w:left w:val="none" w:sz="0" w:space="0" w:color="auto"/>
        <w:bottom w:val="none" w:sz="0" w:space="0" w:color="auto"/>
        <w:right w:val="none" w:sz="0" w:space="0" w:color="auto"/>
      </w:divBdr>
    </w:div>
    <w:div w:id="36897136">
      <w:bodyDiv w:val="1"/>
      <w:marLeft w:val="0"/>
      <w:marRight w:val="0"/>
      <w:marTop w:val="0"/>
      <w:marBottom w:val="0"/>
      <w:divBdr>
        <w:top w:val="none" w:sz="0" w:space="0" w:color="auto"/>
        <w:left w:val="none" w:sz="0" w:space="0" w:color="auto"/>
        <w:bottom w:val="none" w:sz="0" w:space="0" w:color="auto"/>
        <w:right w:val="none" w:sz="0" w:space="0" w:color="auto"/>
      </w:divBdr>
    </w:div>
    <w:div w:id="115949288">
      <w:bodyDiv w:val="1"/>
      <w:marLeft w:val="0"/>
      <w:marRight w:val="0"/>
      <w:marTop w:val="0"/>
      <w:marBottom w:val="0"/>
      <w:divBdr>
        <w:top w:val="none" w:sz="0" w:space="0" w:color="auto"/>
        <w:left w:val="none" w:sz="0" w:space="0" w:color="auto"/>
        <w:bottom w:val="none" w:sz="0" w:space="0" w:color="auto"/>
        <w:right w:val="none" w:sz="0" w:space="0" w:color="auto"/>
      </w:divBdr>
    </w:div>
    <w:div w:id="121387923">
      <w:bodyDiv w:val="1"/>
      <w:marLeft w:val="0"/>
      <w:marRight w:val="0"/>
      <w:marTop w:val="0"/>
      <w:marBottom w:val="0"/>
      <w:divBdr>
        <w:top w:val="none" w:sz="0" w:space="0" w:color="auto"/>
        <w:left w:val="none" w:sz="0" w:space="0" w:color="auto"/>
        <w:bottom w:val="none" w:sz="0" w:space="0" w:color="auto"/>
        <w:right w:val="none" w:sz="0" w:space="0" w:color="auto"/>
      </w:divBdr>
    </w:div>
    <w:div w:id="190186975">
      <w:bodyDiv w:val="1"/>
      <w:marLeft w:val="0"/>
      <w:marRight w:val="0"/>
      <w:marTop w:val="0"/>
      <w:marBottom w:val="0"/>
      <w:divBdr>
        <w:top w:val="none" w:sz="0" w:space="0" w:color="auto"/>
        <w:left w:val="none" w:sz="0" w:space="0" w:color="auto"/>
        <w:bottom w:val="none" w:sz="0" w:space="0" w:color="auto"/>
        <w:right w:val="none" w:sz="0" w:space="0" w:color="auto"/>
      </w:divBdr>
    </w:div>
    <w:div w:id="228923460">
      <w:bodyDiv w:val="1"/>
      <w:marLeft w:val="0"/>
      <w:marRight w:val="0"/>
      <w:marTop w:val="0"/>
      <w:marBottom w:val="0"/>
      <w:divBdr>
        <w:top w:val="none" w:sz="0" w:space="0" w:color="auto"/>
        <w:left w:val="none" w:sz="0" w:space="0" w:color="auto"/>
        <w:bottom w:val="none" w:sz="0" w:space="0" w:color="auto"/>
        <w:right w:val="none" w:sz="0" w:space="0" w:color="auto"/>
      </w:divBdr>
    </w:div>
    <w:div w:id="350226649">
      <w:bodyDiv w:val="1"/>
      <w:marLeft w:val="0"/>
      <w:marRight w:val="0"/>
      <w:marTop w:val="0"/>
      <w:marBottom w:val="0"/>
      <w:divBdr>
        <w:top w:val="none" w:sz="0" w:space="0" w:color="auto"/>
        <w:left w:val="none" w:sz="0" w:space="0" w:color="auto"/>
        <w:bottom w:val="none" w:sz="0" w:space="0" w:color="auto"/>
        <w:right w:val="none" w:sz="0" w:space="0" w:color="auto"/>
      </w:divBdr>
    </w:div>
    <w:div w:id="449394659">
      <w:bodyDiv w:val="1"/>
      <w:marLeft w:val="0"/>
      <w:marRight w:val="0"/>
      <w:marTop w:val="0"/>
      <w:marBottom w:val="0"/>
      <w:divBdr>
        <w:top w:val="none" w:sz="0" w:space="0" w:color="auto"/>
        <w:left w:val="none" w:sz="0" w:space="0" w:color="auto"/>
        <w:bottom w:val="none" w:sz="0" w:space="0" w:color="auto"/>
        <w:right w:val="none" w:sz="0" w:space="0" w:color="auto"/>
      </w:divBdr>
    </w:div>
    <w:div w:id="512964296">
      <w:bodyDiv w:val="1"/>
      <w:marLeft w:val="0"/>
      <w:marRight w:val="0"/>
      <w:marTop w:val="0"/>
      <w:marBottom w:val="0"/>
      <w:divBdr>
        <w:top w:val="none" w:sz="0" w:space="0" w:color="auto"/>
        <w:left w:val="none" w:sz="0" w:space="0" w:color="auto"/>
        <w:bottom w:val="none" w:sz="0" w:space="0" w:color="auto"/>
        <w:right w:val="none" w:sz="0" w:space="0" w:color="auto"/>
      </w:divBdr>
    </w:div>
    <w:div w:id="574584784">
      <w:bodyDiv w:val="1"/>
      <w:marLeft w:val="0"/>
      <w:marRight w:val="0"/>
      <w:marTop w:val="0"/>
      <w:marBottom w:val="0"/>
      <w:divBdr>
        <w:top w:val="none" w:sz="0" w:space="0" w:color="auto"/>
        <w:left w:val="none" w:sz="0" w:space="0" w:color="auto"/>
        <w:bottom w:val="none" w:sz="0" w:space="0" w:color="auto"/>
        <w:right w:val="none" w:sz="0" w:space="0" w:color="auto"/>
      </w:divBdr>
    </w:div>
    <w:div w:id="610010171">
      <w:bodyDiv w:val="1"/>
      <w:marLeft w:val="0"/>
      <w:marRight w:val="0"/>
      <w:marTop w:val="0"/>
      <w:marBottom w:val="0"/>
      <w:divBdr>
        <w:top w:val="none" w:sz="0" w:space="0" w:color="auto"/>
        <w:left w:val="none" w:sz="0" w:space="0" w:color="auto"/>
        <w:bottom w:val="none" w:sz="0" w:space="0" w:color="auto"/>
        <w:right w:val="none" w:sz="0" w:space="0" w:color="auto"/>
      </w:divBdr>
    </w:div>
    <w:div w:id="651759462">
      <w:bodyDiv w:val="1"/>
      <w:marLeft w:val="0"/>
      <w:marRight w:val="0"/>
      <w:marTop w:val="0"/>
      <w:marBottom w:val="0"/>
      <w:divBdr>
        <w:top w:val="none" w:sz="0" w:space="0" w:color="auto"/>
        <w:left w:val="none" w:sz="0" w:space="0" w:color="auto"/>
        <w:bottom w:val="none" w:sz="0" w:space="0" w:color="auto"/>
        <w:right w:val="none" w:sz="0" w:space="0" w:color="auto"/>
      </w:divBdr>
    </w:div>
    <w:div w:id="792212499">
      <w:bodyDiv w:val="1"/>
      <w:marLeft w:val="0"/>
      <w:marRight w:val="0"/>
      <w:marTop w:val="0"/>
      <w:marBottom w:val="0"/>
      <w:divBdr>
        <w:top w:val="none" w:sz="0" w:space="0" w:color="auto"/>
        <w:left w:val="none" w:sz="0" w:space="0" w:color="auto"/>
        <w:bottom w:val="none" w:sz="0" w:space="0" w:color="auto"/>
        <w:right w:val="none" w:sz="0" w:space="0" w:color="auto"/>
      </w:divBdr>
    </w:div>
    <w:div w:id="979189626">
      <w:bodyDiv w:val="1"/>
      <w:marLeft w:val="0"/>
      <w:marRight w:val="0"/>
      <w:marTop w:val="0"/>
      <w:marBottom w:val="0"/>
      <w:divBdr>
        <w:top w:val="none" w:sz="0" w:space="0" w:color="auto"/>
        <w:left w:val="none" w:sz="0" w:space="0" w:color="auto"/>
        <w:bottom w:val="none" w:sz="0" w:space="0" w:color="auto"/>
        <w:right w:val="none" w:sz="0" w:space="0" w:color="auto"/>
      </w:divBdr>
    </w:div>
    <w:div w:id="1019432838">
      <w:bodyDiv w:val="1"/>
      <w:marLeft w:val="0"/>
      <w:marRight w:val="0"/>
      <w:marTop w:val="0"/>
      <w:marBottom w:val="0"/>
      <w:divBdr>
        <w:top w:val="none" w:sz="0" w:space="0" w:color="auto"/>
        <w:left w:val="none" w:sz="0" w:space="0" w:color="auto"/>
        <w:bottom w:val="none" w:sz="0" w:space="0" w:color="auto"/>
        <w:right w:val="none" w:sz="0" w:space="0" w:color="auto"/>
      </w:divBdr>
    </w:div>
    <w:div w:id="1026449670">
      <w:bodyDiv w:val="1"/>
      <w:marLeft w:val="0"/>
      <w:marRight w:val="0"/>
      <w:marTop w:val="0"/>
      <w:marBottom w:val="0"/>
      <w:divBdr>
        <w:top w:val="none" w:sz="0" w:space="0" w:color="auto"/>
        <w:left w:val="none" w:sz="0" w:space="0" w:color="auto"/>
        <w:bottom w:val="none" w:sz="0" w:space="0" w:color="auto"/>
        <w:right w:val="none" w:sz="0" w:space="0" w:color="auto"/>
      </w:divBdr>
    </w:div>
    <w:div w:id="1148745880">
      <w:bodyDiv w:val="1"/>
      <w:marLeft w:val="0"/>
      <w:marRight w:val="0"/>
      <w:marTop w:val="0"/>
      <w:marBottom w:val="0"/>
      <w:divBdr>
        <w:top w:val="none" w:sz="0" w:space="0" w:color="auto"/>
        <w:left w:val="none" w:sz="0" w:space="0" w:color="auto"/>
        <w:bottom w:val="none" w:sz="0" w:space="0" w:color="auto"/>
        <w:right w:val="none" w:sz="0" w:space="0" w:color="auto"/>
      </w:divBdr>
    </w:div>
    <w:div w:id="1265696834">
      <w:bodyDiv w:val="1"/>
      <w:marLeft w:val="0"/>
      <w:marRight w:val="0"/>
      <w:marTop w:val="0"/>
      <w:marBottom w:val="0"/>
      <w:divBdr>
        <w:top w:val="none" w:sz="0" w:space="0" w:color="auto"/>
        <w:left w:val="none" w:sz="0" w:space="0" w:color="auto"/>
        <w:bottom w:val="none" w:sz="0" w:space="0" w:color="auto"/>
        <w:right w:val="none" w:sz="0" w:space="0" w:color="auto"/>
      </w:divBdr>
    </w:div>
    <w:div w:id="1372337472">
      <w:bodyDiv w:val="1"/>
      <w:marLeft w:val="0"/>
      <w:marRight w:val="0"/>
      <w:marTop w:val="0"/>
      <w:marBottom w:val="0"/>
      <w:divBdr>
        <w:top w:val="none" w:sz="0" w:space="0" w:color="auto"/>
        <w:left w:val="none" w:sz="0" w:space="0" w:color="auto"/>
        <w:bottom w:val="none" w:sz="0" w:space="0" w:color="auto"/>
        <w:right w:val="none" w:sz="0" w:space="0" w:color="auto"/>
      </w:divBdr>
    </w:div>
    <w:div w:id="1392457001">
      <w:bodyDiv w:val="1"/>
      <w:marLeft w:val="0"/>
      <w:marRight w:val="0"/>
      <w:marTop w:val="0"/>
      <w:marBottom w:val="0"/>
      <w:divBdr>
        <w:top w:val="none" w:sz="0" w:space="0" w:color="auto"/>
        <w:left w:val="none" w:sz="0" w:space="0" w:color="auto"/>
        <w:bottom w:val="none" w:sz="0" w:space="0" w:color="auto"/>
        <w:right w:val="none" w:sz="0" w:space="0" w:color="auto"/>
      </w:divBdr>
    </w:div>
    <w:div w:id="1450511985">
      <w:bodyDiv w:val="1"/>
      <w:marLeft w:val="0"/>
      <w:marRight w:val="0"/>
      <w:marTop w:val="0"/>
      <w:marBottom w:val="0"/>
      <w:divBdr>
        <w:top w:val="none" w:sz="0" w:space="0" w:color="auto"/>
        <w:left w:val="none" w:sz="0" w:space="0" w:color="auto"/>
        <w:bottom w:val="none" w:sz="0" w:space="0" w:color="auto"/>
        <w:right w:val="none" w:sz="0" w:space="0" w:color="auto"/>
      </w:divBdr>
    </w:div>
    <w:div w:id="1475874571">
      <w:bodyDiv w:val="1"/>
      <w:marLeft w:val="0"/>
      <w:marRight w:val="0"/>
      <w:marTop w:val="0"/>
      <w:marBottom w:val="0"/>
      <w:divBdr>
        <w:top w:val="none" w:sz="0" w:space="0" w:color="auto"/>
        <w:left w:val="none" w:sz="0" w:space="0" w:color="auto"/>
        <w:bottom w:val="none" w:sz="0" w:space="0" w:color="auto"/>
        <w:right w:val="none" w:sz="0" w:space="0" w:color="auto"/>
      </w:divBdr>
    </w:div>
    <w:div w:id="1476793764">
      <w:bodyDiv w:val="1"/>
      <w:marLeft w:val="0"/>
      <w:marRight w:val="0"/>
      <w:marTop w:val="0"/>
      <w:marBottom w:val="0"/>
      <w:divBdr>
        <w:top w:val="none" w:sz="0" w:space="0" w:color="auto"/>
        <w:left w:val="none" w:sz="0" w:space="0" w:color="auto"/>
        <w:bottom w:val="none" w:sz="0" w:space="0" w:color="auto"/>
        <w:right w:val="none" w:sz="0" w:space="0" w:color="auto"/>
      </w:divBdr>
    </w:div>
    <w:div w:id="1515345402">
      <w:bodyDiv w:val="1"/>
      <w:marLeft w:val="0"/>
      <w:marRight w:val="0"/>
      <w:marTop w:val="0"/>
      <w:marBottom w:val="0"/>
      <w:divBdr>
        <w:top w:val="none" w:sz="0" w:space="0" w:color="auto"/>
        <w:left w:val="none" w:sz="0" w:space="0" w:color="auto"/>
        <w:bottom w:val="none" w:sz="0" w:space="0" w:color="auto"/>
        <w:right w:val="none" w:sz="0" w:space="0" w:color="auto"/>
      </w:divBdr>
    </w:div>
    <w:div w:id="1580097359">
      <w:bodyDiv w:val="1"/>
      <w:marLeft w:val="0"/>
      <w:marRight w:val="0"/>
      <w:marTop w:val="0"/>
      <w:marBottom w:val="0"/>
      <w:divBdr>
        <w:top w:val="none" w:sz="0" w:space="0" w:color="auto"/>
        <w:left w:val="none" w:sz="0" w:space="0" w:color="auto"/>
        <w:bottom w:val="none" w:sz="0" w:space="0" w:color="auto"/>
        <w:right w:val="none" w:sz="0" w:space="0" w:color="auto"/>
      </w:divBdr>
    </w:div>
    <w:div w:id="1748186222">
      <w:bodyDiv w:val="1"/>
      <w:marLeft w:val="0"/>
      <w:marRight w:val="0"/>
      <w:marTop w:val="0"/>
      <w:marBottom w:val="0"/>
      <w:divBdr>
        <w:top w:val="none" w:sz="0" w:space="0" w:color="auto"/>
        <w:left w:val="none" w:sz="0" w:space="0" w:color="auto"/>
        <w:bottom w:val="none" w:sz="0" w:space="0" w:color="auto"/>
        <w:right w:val="none" w:sz="0" w:space="0" w:color="auto"/>
      </w:divBdr>
    </w:div>
    <w:div w:id="1804075585">
      <w:bodyDiv w:val="1"/>
      <w:marLeft w:val="0"/>
      <w:marRight w:val="0"/>
      <w:marTop w:val="0"/>
      <w:marBottom w:val="0"/>
      <w:divBdr>
        <w:top w:val="none" w:sz="0" w:space="0" w:color="auto"/>
        <w:left w:val="none" w:sz="0" w:space="0" w:color="auto"/>
        <w:bottom w:val="none" w:sz="0" w:space="0" w:color="auto"/>
        <w:right w:val="none" w:sz="0" w:space="0" w:color="auto"/>
      </w:divBdr>
    </w:div>
    <w:div w:id="1889413071">
      <w:bodyDiv w:val="1"/>
      <w:marLeft w:val="0"/>
      <w:marRight w:val="0"/>
      <w:marTop w:val="0"/>
      <w:marBottom w:val="0"/>
      <w:divBdr>
        <w:top w:val="none" w:sz="0" w:space="0" w:color="auto"/>
        <w:left w:val="none" w:sz="0" w:space="0" w:color="auto"/>
        <w:bottom w:val="none" w:sz="0" w:space="0" w:color="auto"/>
        <w:right w:val="none" w:sz="0" w:space="0" w:color="auto"/>
      </w:divBdr>
    </w:div>
    <w:div w:id="1922326152">
      <w:bodyDiv w:val="1"/>
      <w:marLeft w:val="0"/>
      <w:marRight w:val="0"/>
      <w:marTop w:val="0"/>
      <w:marBottom w:val="0"/>
      <w:divBdr>
        <w:top w:val="none" w:sz="0" w:space="0" w:color="auto"/>
        <w:left w:val="none" w:sz="0" w:space="0" w:color="auto"/>
        <w:bottom w:val="none" w:sz="0" w:space="0" w:color="auto"/>
        <w:right w:val="none" w:sz="0" w:space="0" w:color="auto"/>
      </w:divBdr>
    </w:div>
    <w:div w:id="1948998447">
      <w:bodyDiv w:val="1"/>
      <w:marLeft w:val="0"/>
      <w:marRight w:val="0"/>
      <w:marTop w:val="0"/>
      <w:marBottom w:val="0"/>
      <w:divBdr>
        <w:top w:val="none" w:sz="0" w:space="0" w:color="auto"/>
        <w:left w:val="none" w:sz="0" w:space="0" w:color="auto"/>
        <w:bottom w:val="none" w:sz="0" w:space="0" w:color="auto"/>
        <w:right w:val="none" w:sz="0" w:space="0" w:color="auto"/>
      </w:divBdr>
    </w:div>
    <w:div w:id="19748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1261</Words>
  <Characters>6309</Characters>
  <Application>Microsoft Office Word</Application>
  <DocSecurity>0</DocSecurity>
  <Lines>52</Lines>
  <Paragraphs>15</Paragraphs>
  <ScaleCrop>false</ScaleCrop>
  <HeadingPairs>
    <vt:vector size="2" baseType="variant">
      <vt:variant>
        <vt:lpstr>שם</vt:lpstr>
      </vt:variant>
      <vt:variant>
        <vt:i4>1</vt:i4>
      </vt:variant>
    </vt:vector>
  </HeadingPairs>
  <TitlesOfParts>
    <vt:vector size="1" baseType="lpstr">
      <vt:lpstr/>
    </vt:vector>
  </TitlesOfParts>
  <Company>HOME</Company>
  <LinksUpToDate>false</LinksUpToDate>
  <CharactersWithSpaces>7555</CharactersWithSpaces>
  <SharedDoc>false</SharedDoc>
  <HLinks>
    <vt:vector size="12" baseType="variant">
      <vt:variant>
        <vt:i4>2359418</vt:i4>
      </vt:variant>
      <vt:variant>
        <vt:i4>3</vt:i4>
      </vt:variant>
      <vt:variant>
        <vt:i4>0</vt:i4>
      </vt:variant>
      <vt:variant>
        <vt:i4>5</vt:i4>
      </vt:variant>
      <vt:variant>
        <vt:lpwstr>https://he-il.facebook.com/hondaIsrael</vt:lpwstr>
      </vt:variant>
      <vt:variant>
        <vt:lpwstr/>
      </vt:variant>
      <vt:variant>
        <vt:i4>7143539</vt:i4>
      </vt:variant>
      <vt:variant>
        <vt:i4>0</vt:i4>
      </vt:variant>
      <vt:variant>
        <vt:i4>0</vt:i4>
      </vt:variant>
      <vt:variant>
        <vt:i4>5</vt:i4>
      </vt:variant>
      <vt:variant>
        <vt:lpwstr>http://www.honda.co.il/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ornit</dc:creator>
  <cp:lastModifiedBy>SAMSUNG</cp:lastModifiedBy>
  <cp:revision>7</cp:revision>
  <dcterms:created xsi:type="dcterms:W3CDTF">2018-07-26T14:18:00Z</dcterms:created>
  <dcterms:modified xsi:type="dcterms:W3CDTF">2018-08-19T08:55:00Z</dcterms:modified>
</cp:coreProperties>
</file>